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820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820E2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820E23" w:rsidRPr="00820E23" w:rsidRDefault="00B167FA" w:rsidP="00864B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820E23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820E23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820E23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820E23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820E23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820E23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820E23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820E23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820E23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820E23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820E23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820E23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820E23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820E23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820E2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20E2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820E23" w:rsidRPr="00820E23" w:rsidRDefault="00B43911" w:rsidP="00864B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820E2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20E2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20E2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820E2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20E2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20E2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820E2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820E2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20E2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20E23" w:rsidRDefault="00B43911" w:rsidP="00864B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820E2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820E23" w:rsidRDefault="00820E23" w:rsidP="00864BC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  <w:lang w:val="en-US"/>
        </w:rPr>
      </w:pPr>
      <w:r w:rsidRPr="00820E23">
        <w:rPr>
          <w:rFonts w:ascii="Times New Roman" w:hAnsi="Times New Roman"/>
          <w:spacing w:val="1"/>
          <w:sz w:val="24"/>
          <w:szCs w:val="24"/>
        </w:rPr>
        <w:t>Насоси</w:t>
      </w:r>
      <w:r w:rsidRPr="00820E23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r w:rsidRPr="00820E23">
        <w:rPr>
          <w:rFonts w:ascii="Times New Roman" w:hAnsi="Times New Roman"/>
          <w:spacing w:val="1"/>
          <w:sz w:val="24"/>
          <w:szCs w:val="24"/>
        </w:rPr>
        <w:t>(код 42120000-6 згідно ДК 021:2015 — Насоси та компресори)</w:t>
      </w:r>
      <w:r w:rsidRPr="00820E23">
        <w:rPr>
          <w:rFonts w:ascii="Times New Roman" w:hAnsi="Times New Roman"/>
          <w:spacing w:val="1"/>
          <w:sz w:val="24"/>
          <w:szCs w:val="24"/>
          <w:lang w:val="en-US"/>
        </w:rPr>
        <w:t>.</w:t>
      </w:r>
    </w:p>
    <w:p w:rsidR="00820E23" w:rsidRPr="00864BCD" w:rsidRDefault="00820E23" w:rsidP="00864BC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val="en-US"/>
        </w:rPr>
      </w:pPr>
      <w:r w:rsidRPr="00820E23">
        <w:rPr>
          <w:rFonts w:ascii="Times New Roman" w:hAnsi="Times New Roman"/>
          <w:sz w:val="24"/>
          <w:szCs w:val="24"/>
        </w:rPr>
        <w:t xml:space="preserve">Посилання на процедуру </w:t>
      </w:r>
      <w:r w:rsidR="00864BCD">
        <w:rPr>
          <w:rFonts w:ascii="Times New Roman" w:hAnsi="Times New Roman"/>
          <w:sz w:val="24"/>
          <w:szCs w:val="24"/>
        </w:rPr>
        <w:t>закупівлі в електронній системі</w:t>
      </w:r>
      <w:r w:rsidR="00864BC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20E23">
        <w:rPr>
          <w:rFonts w:ascii="Times New Roman" w:hAnsi="Times New Roman"/>
          <w:sz w:val="24"/>
          <w:szCs w:val="24"/>
        </w:rPr>
        <w:t>закупівель:</w:t>
      </w:r>
      <w:r w:rsidR="00864BCD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864BCD" w:rsidRPr="0062381F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https://prozorro.gov.ua/uk/tender/UA-2025-06-24-009595-a</w:t>
        </w:r>
      </w:hyperlink>
      <w:r w:rsidR="00864BCD">
        <w:rPr>
          <w:rFonts w:ascii="Times New Roman" w:hAnsi="Times New Roman"/>
          <w:sz w:val="24"/>
          <w:szCs w:val="24"/>
          <w:lang w:val="en-US"/>
        </w:rPr>
        <w:t>.</w:t>
      </w:r>
    </w:p>
    <w:sectPr w:rsidR="00820E23" w:rsidRPr="00864BCD" w:rsidSect="00820E23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2FA8"/>
    <w:rsid w:val="00135B2D"/>
    <w:rsid w:val="003815B0"/>
    <w:rsid w:val="004C1E9A"/>
    <w:rsid w:val="005B458D"/>
    <w:rsid w:val="00621C4C"/>
    <w:rsid w:val="007071E7"/>
    <w:rsid w:val="007661E3"/>
    <w:rsid w:val="007A4E34"/>
    <w:rsid w:val="00805527"/>
    <w:rsid w:val="00811CDA"/>
    <w:rsid w:val="00815808"/>
    <w:rsid w:val="00820E23"/>
    <w:rsid w:val="00864BCD"/>
    <w:rsid w:val="008E1728"/>
    <w:rsid w:val="00AB12C4"/>
    <w:rsid w:val="00B167FA"/>
    <w:rsid w:val="00B27D7E"/>
    <w:rsid w:val="00B43911"/>
    <w:rsid w:val="00C02912"/>
    <w:rsid w:val="00CA2800"/>
    <w:rsid w:val="00CD61F7"/>
    <w:rsid w:val="00CF36C8"/>
    <w:rsid w:val="00D23515"/>
    <w:rsid w:val="00D46490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4-00959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CF9E-DDE7-4AA3-B486-AE02EABF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2025-06-24T14:00:00Z</dcterms:created>
  <dcterms:modified xsi:type="dcterms:W3CDTF">2025-06-24T14:00:00Z</dcterms:modified>
</cp:coreProperties>
</file>