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DD1698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DD1698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2961ED" w:rsidRPr="00DD1698" w:rsidRDefault="00B43911" w:rsidP="00DD169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D16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DD1698" w:rsidRDefault="00916B39" w:rsidP="002961ED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bookmarkStart w:id="0" w:name="_GoBack"/>
      <w:r w:rsidRPr="00DD1698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Медичні матеріали в асортименті </w:t>
      </w:r>
      <w:bookmarkEnd w:id="0"/>
      <w:r w:rsidRPr="00DD1698">
        <w:rPr>
          <w:rFonts w:ascii="Times New Roman" w:hAnsi="Times New Roman"/>
          <w:sz w:val="24"/>
          <w:szCs w:val="24"/>
        </w:rPr>
        <w:t>(код 33140000-3 за Єдиним закупівельним словником ДК 021-2015 Медичні матеріали)</w:t>
      </w:r>
      <w:r w:rsidR="00C63D74" w:rsidRPr="00DD1698">
        <w:rPr>
          <w:rFonts w:ascii="Times New Roman" w:hAnsi="Times New Roman"/>
          <w:sz w:val="24"/>
          <w:szCs w:val="24"/>
        </w:rPr>
        <w:t>.</w:t>
      </w:r>
    </w:p>
    <w:p w:rsidR="005B458D" w:rsidRPr="00DD1698" w:rsidRDefault="00DD1698" w:rsidP="00DD169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16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DD1698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hyperlink r:id="rId6" w:history="1">
        <w:r w:rsidRPr="00DD1698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</w:t>
        </w:r>
        <w:r w:rsidRPr="00DD1698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u</w:t>
        </w:r>
        <w:r w:rsidRPr="00DD1698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a/uk/tender/UA-2025-05-30-000406-a</w:t>
        </w:r>
      </w:hyperlink>
      <w:r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:rsidR="00F86D18" w:rsidRPr="00DD169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D1698">
        <w:rPr>
          <w:rFonts w:ascii="Times New Roman" w:hAnsi="Times New Roman"/>
          <w:sz w:val="24"/>
          <w:szCs w:val="24"/>
        </w:rPr>
        <w:t xml:space="preserve">                </w:t>
      </w:r>
    </w:p>
    <w:p w:rsidR="00B2411F" w:rsidRPr="00DD1698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B2411F" w:rsidRPr="00DD1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2961ED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8F376E"/>
    <w:rsid w:val="00916B39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DD1698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555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D1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30-0004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3B54-77E9-42DD-8EB2-71224E2A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4</cp:revision>
  <dcterms:created xsi:type="dcterms:W3CDTF">2025-05-22T13:14:00Z</dcterms:created>
  <dcterms:modified xsi:type="dcterms:W3CDTF">2025-05-30T07:09:00Z</dcterms:modified>
</cp:coreProperties>
</file>