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951AB1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М</w:t>
      </w:r>
      <w:r w:rsidR="00F36DD7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анометри</w:t>
      </w:r>
      <w:r w:rsidR="00847A5F" w:rsidRPr="00847A5F" w:rsidDel="00847A5F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956F2" w:rsidRPr="00F956F2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AC424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3634B4" w:rsidRPr="003634B4">
        <w:rPr>
          <w:rFonts w:ascii="Times New Roman" w:hAnsi="Times New Roman"/>
          <w:b/>
          <w:i/>
          <w:color w:val="000000" w:themeColor="text1"/>
          <w:sz w:val="24"/>
          <w:szCs w:val="24"/>
        </w:rPr>
        <w:t>38420000-5 Прилади для вимірювання витрати, рівня та тиску рідин і газів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0D27D1" w:rsidRPr="000D27D1">
        <w:t xml:space="preserve"> </w:t>
      </w:r>
      <w:hyperlink r:id="rId6" w:history="1">
        <w:r w:rsidR="000D27D1" w:rsidRPr="00572682">
          <w:rPr>
            <w:rStyle w:val="a3"/>
            <w:rFonts w:ascii="Times New Roman" w:hAnsi="Times New Roman"/>
            <w:sz w:val="24"/>
            <w:szCs w:val="24"/>
          </w:rPr>
          <w:t>https://prozorro.gov.ua/tender/UA-2025-05-29-010619-a</w:t>
        </w:r>
      </w:hyperlink>
    </w:p>
    <w:p w:rsidR="000D27D1" w:rsidRPr="00B27D7E" w:rsidRDefault="000D27D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AA3ABE" w:rsidRPr="0060715C" w:rsidTr="00811CDA">
        <w:tc>
          <w:tcPr>
            <w:tcW w:w="4814" w:type="dxa"/>
          </w:tcPr>
          <w:p w:rsidR="00AA3ABE" w:rsidRPr="0060715C" w:rsidRDefault="00AA3ABE" w:rsidP="00AA3AB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3ABE" w:rsidRPr="00ED295F" w:rsidRDefault="00AA3ABE" w:rsidP="00AA3AB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27D1"/>
    <w:rsid w:val="001F564F"/>
    <w:rsid w:val="00264FF6"/>
    <w:rsid w:val="0035446C"/>
    <w:rsid w:val="003634B4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47A5F"/>
    <w:rsid w:val="00877380"/>
    <w:rsid w:val="00892D3E"/>
    <w:rsid w:val="008A699A"/>
    <w:rsid w:val="008E1728"/>
    <w:rsid w:val="00951AB1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36DD7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ABC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106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DC79-7799-4081-8DC8-7821203A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35</cp:revision>
  <dcterms:created xsi:type="dcterms:W3CDTF">2024-05-21T10:18:00Z</dcterms:created>
  <dcterms:modified xsi:type="dcterms:W3CDTF">2025-05-29T13:10:00Z</dcterms:modified>
</cp:coreProperties>
</file>