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</w:p>
    <w:p w:rsidR="00697443" w:rsidRDefault="00750236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750236">
        <w:rPr>
          <w:rFonts w:ascii="Times New Roman" w:hAnsi="Times New Roman"/>
          <w:sz w:val="24"/>
          <w:szCs w:val="24"/>
          <w:lang w:eastAsia="ru-RU"/>
        </w:rPr>
        <w:t>Меблі металеві в асортименті</w:t>
      </w:r>
      <w:bookmarkEnd w:id="0"/>
      <w:r w:rsidRPr="00750236">
        <w:rPr>
          <w:rFonts w:ascii="Times New Roman" w:hAnsi="Times New Roman"/>
          <w:sz w:val="24"/>
          <w:szCs w:val="24"/>
          <w:lang w:eastAsia="ru-RU"/>
        </w:rPr>
        <w:t>: Меблі металеві в асортименті (код 39150000-8 за Єдиним закупівельним словником ДК 021-2</w:t>
      </w:r>
      <w:r w:rsidR="008114F4">
        <w:rPr>
          <w:rFonts w:ascii="Times New Roman" w:hAnsi="Times New Roman"/>
          <w:sz w:val="24"/>
          <w:szCs w:val="24"/>
          <w:lang w:eastAsia="ru-RU"/>
        </w:rPr>
        <w:t>015 Меблі та приспособи різні):</w:t>
      </w:r>
      <w:r w:rsidR="008114F4" w:rsidRPr="008114F4">
        <w:t xml:space="preserve"> </w:t>
      </w:r>
      <w:hyperlink r:id="rId6" w:history="1">
        <w:r w:rsidR="008114F4" w:rsidRPr="00852A63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https://prozorro.gov.ua/tender/UA-2025-05-21-004517-a</w:t>
        </w:r>
      </w:hyperlink>
    </w:p>
    <w:p w:rsidR="008114F4" w:rsidRPr="008114F4" w:rsidRDefault="008114F4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12389B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1F0409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50236"/>
    <w:rsid w:val="007600A6"/>
    <w:rsid w:val="008114F4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0FF3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45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324A-BD5E-4560-B022-B09F554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2025-05-21T08:51:00Z</dcterms:created>
  <dcterms:modified xsi:type="dcterms:W3CDTF">2025-05-21T08:51:00Z</dcterms:modified>
</cp:coreProperties>
</file>