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825480" w:rsidRDefault="00825480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25480">
        <w:rPr>
          <w:rFonts w:ascii="Times New Roman" w:hAnsi="Times New Roman"/>
          <w:sz w:val="24"/>
          <w:szCs w:val="24"/>
        </w:rPr>
        <w:t>Палатка для зварювальника</w:t>
      </w:r>
      <w:bookmarkEnd w:id="0"/>
      <w:r w:rsidR="00432336" w:rsidRPr="00432336">
        <w:rPr>
          <w:rFonts w:ascii="Times New Roman" w:hAnsi="Times New Roman"/>
          <w:sz w:val="24"/>
          <w:szCs w:val="24"/>
        </w:rPr>
        <w:t xml:space="preserve"> </w:t>
      </w:r>
      <w:r w:rsidR="0044216B" w:rsidRPr="0044216B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  <w:lang w:val="en-US"/>
        </w:rPr>
        <w:t>3952</w:t>
      </w:r>
      <w:r w:rsidR="0044216B" w:rsidRPr="0044216B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Pr="00825480">
        <w:rPr>
          <w:rFonts w:ascii="Times New Roman" w:hAnsi="Times New Roman"/>
          <w:sz w:val="24"/>
          <w:szCs w:val="24"/>
        </w:rPr>
        <w:t>Готові текстильні вироби</w:t>
      </w:r>
      <w:r w:rsidR="0044216B" w:rsidRPr="00825480">
        <w:rPr>
          <w:rFonts w:ascii="Times New Roman" w:hAnsi="Times New Roman"/>
          <w:sz w:val="24"/>
          <w:szCs w:val="24"/>
        </w:rPr>
        <w:t>)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F75C86" w:rsidRDefault="00F75C86" w:rsidP="00F75C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14717">
          <w:rPr>
            <w:rStyle w:val="a3"/>
            <w:rFonts w:ascii="Times New Roman" w:hAnsi="Times New Roman"/>
            <w:sz w:val="24"/>
            <w:szCs w:val="24"/>
          </w:rPr>
          <w:t>https://prozorro.gov.ua/uk/tender/UA-2025-05-19-001500-a</w:t>
        </w:r>
      </w:hyperlink>
    </w:p>
    <w:p w:rsidR="00F75C86" w:rsidRDefault="00F75C86" w:rsidP="00F75C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2B6B7B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75C86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19-0015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2F01-21D8-4AC4-A70D-294600DE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2025-05-19T08:38:00Z</dcterms:created>
  <dcterms:modified xsi:type="dcterms:W3CDTF">2025-05-19T08:38:00Z</dcterms:modified>
</cp:coreProperties>
</file>