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Default="001E67A2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1E67A2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UA-2025-04-17-008141-a</w:t>
      </w:r>
    </w:p>
    <w:p w:rsidR="001E67A2" w:rsidRPr="00B167FA" w:rsidRDefault="001E67A2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697443" w:rsidRPr="00294173" w:rsidRDefault="00EB78D6" w:rsidP="00484E92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E61543" w:rsidRPr="00294173">
        <w:rPr>
          <w:rFonts w:ascii="Times New Roman" w:hAnsi="Times New Roman"/>
          <w:sz w:val="24"/>
          <w:szCs w:val="24"/>
        </w:rPr>
        <w:t xml:space="preserve"> </w:t>
      </w:r>
    </w:p>
    <w:p w:rsidR="00484E92" w:rsidRPr="00484E92" w:rsidRDefault="003903C0" w:rsidP="00484E9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903C0">
        <w:rPr>
          <w:rFonts w:ascii="Times New Roman" w:hAnsi="Times New Roman"/>
          <w:sz w:val="24"/>
          <w:szCs w:val="24"/>
        </w:rPr>
        <w:t>Пральне обладнання</w:t>
      </w:r>
      <w:r w:rsidR="005A48E9" w:rsidRPr="002941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294173">
        <w:rPr>
          <w:rFonts w:ascii="Times New Roman" w:hAnsi="Times New Roman"/>
          <w:sz w:val="24"/>
          <w:szCs w:val="24"/>
        </w:rPr>
        <w:t xml:space="preserve">код </w:t>
      </w:r>
      <w:r w:rsidR="00294173" w:rsidRPr="00294173">
        <w:rPr>
          <w:rFonts w:ascii="Times New Roman" w:hAnsi="Times New Roman"/>
          <w:sz w:val="24"/>
          <w:szCs w:val="24"/>
        </w:rPr>
        <w:t>427</w:t>
      </w:r>
      <w:r>
        <w:rPr>
          <w:rFonts w:ascii="Times New Roman" w:hAnsi="Times New Roman"/>
          <w:sz w:val="24"/>
          <w:szCs w:val="24"/>
        </w:rPr>
        <w:t>1</w:t>
      </w:r>
      <w:r w:rsidR="00294173" w:rsidRPr="0029417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6</w:t>
      </w:r>
      <w:r w:rsidR="003900E5" w:rsidRPr="00294173">
        <w:rPr>
          <w:rFonts w:ascii="Times New Roman" w:hAnsi="Times New Roman"/>
          <w:sz w:val="24"/>
          <w:szCs w:val="24"/>
        </w:rPr>
        <w:t xml:space="preserve"> згідно ДК 021:2015 </w:t>
      </w:r>
      <w:r w:rsidRPr="003903C0">
        <w:rPr>
          <w:rFonts w:ascii="Times New Roman" w:hAnsi="Times New Roman"/>
          <w:sz w:val="24"/>
          <w:szCs w:val="24"/>
        </w:rPr>
        <w:t>Машини для виробництва текстильних виробів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)</w:t>
      </w:r>
      <w:r w:rsidR="00484E92">
        <w:rPr>
          <w:rFonts w:ascii="Times New Roman" w:hAnsi="Times New Roman"/>
          <w:sz w:val="24"/>
          <w:szCs w:val="24"/>
        </w:rPr>
        <w:t>.</w:t>
      </w:r>
    </w:p>
    <w:p w:rsidR="00484E92" w:rsidRPr="00294173" w:rsidRDefault="00484E92" w:rsidP="00484E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A1A9F">
        <w:rPr>
          <w:rFonts w:ascii="Times New Roman" w:hAnsi="Times New Roman"/>
          <w:sz w:val="24"/>
          <w:szCs w:val="24"/>
        </w:rPr>
        <w:t xml:space="preserve">       </w:t>
      </w:r>
      <w:r w:rsidRPr="00294173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</w:p>
    <w:p w:rsidR="00484E92" w:rsidRPr="00294173" w:rsidRDefault="00993B93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E67A2" w:rsidRPr="007C3607">
          <w:rPr>
            <w:rStyle w:val="a3"/>
            <w:rFonts w:ascii="Times New Roman" w:hAnsi="Times New Roman"/>
            <w:sz w:val="24"/>
            <w:szCs w:val="24"/>
          </w:rPr>
          <w:t>https://prozorro.gov.ua/tender/UA-2025-04-17-008141-a</w:t>
        </w:r>
      </w:hyperlink>
      <w:r w:rsidR="001E67A2">
        <w:rPr>
          <w:rFonts w:ascii="Times New Roman" w:hAnsi="Times New Roman"/>
          <w:sz w:val="24"/>
          <w:szCs w:val="24"/>
        </w:rPr>
        <w:t xml:space="preserve"> </w:t>
      </w: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EB78D6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1E67A2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484E92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993B93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7-0081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71FE-9F97-4757-AAD7-225D5074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2025-04-17T12:10:00Z</dcterms:created>
  <dcterms:modified xsi:type="dcterms:W3CDTF">2025-04-17T12:10:00Z</dcterms:modified>
</cp:coreProperties>
</file>