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4F3AE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4F3AE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697443" w:rsidRPr="004F3AE1" w:rsidRDefault="00EB78D6" w:rsidP="004F3AE1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294173" w:rsidP="004F3AE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294173">
        <w:rPr>
          <w:rFonts w:ascii="Times New Roman" w:hAnsi="Times New Roman"/>
          <w:sz w:val="24"/>
          <w:szCs w:val="24"/>
        </w:rPr>
        <w:t>Пневморозподільники</w:t>
      </w:r>
      <w:proofErr w:type="spellEnd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bookmarkEnd w:id="0"/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 w:rsidRPr="00294173">
        <w:rPr>
          <w:rFonts w:ascii="Times New Roman" w:hAnsi="Times New Roman"/>
          <w:sz w:val="24"/>
          <w:szCs w:val="24"/>
        </w:rPr>
        <w:t>42720000-9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 </w:t>
      </w:r>
      <w:r w:rsidRPr="00294173">
        <w:rPr>
          <w:rFonts w:ascii="Times New Roman" w:hAnsi="Times New Roman"/>
          <w:sz w:val="24"/>
          <w:szCs w:val="24"/>
        </w:rPr>
        <w:t>Частини машин для виробництва текстильних виробів та одягу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F3AE1">
        <w:rPr>
          <w:rFonts w:ascii="Times New Roman" w:hAnsi="Times New Roman"/>
          <w:sz w:val="24"/>
          <w:szCs w:val="24"/>
        </w:rPr>
        <w:t>.</w:t>
      </w:r>
    </w:p>
    <w:p w:rsidR="004F3AE1" w:rsidRPr="007A6EC4" w:rsidRDefault="004F3AE1" w:rsidP="004F3AE1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A6EC4" w:rsidRPr="007A6EC4">
        <w:t xml:space="preserve"> </w:t>
      </w:r>
      <w:hyperlink r:id="rId6" w:history="1">
        <w:r w:rsidR="007A6EC4" w:rsidRPr="00924862">
          <w:rPr>
            <w:rStyle w:val="a3"/>
            <w:rFonts w:ascii="Times New Roman" w:hAnsi="Times New Roman"/>
            <w:sz w:val="24"/>
            <w:szCs w:val="24"/>
          </w:rPr>
          <w:t>https://prozorro.gov.ua/tender/UA-2025-04-03-001704-a</w:t>
        </w:r>
      </w:hyperlink>
      <w:r w:rsidR="007A6EC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294173"/>
    <w:rsid w:val="002C5838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F3AE1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7A6EC4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3-00170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832C0-DF04-4D68-8610-AE5F7A2F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2025-04-03T07:17:00Z</dcterms:created>
  <dcterms:modified xsi:type="dcterms:W3CDTF">2025-04-03T07:17:00Z</dcterms:modified>
</cp:coreProperties>
</file>