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</w:t>
      </w:r>
      <w:r w:rsidR="00297DE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0B4C5F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uk-UA"/>
        </w:rPr>
        <w:t>Сухарі панірувальні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bookmarkEnd w:id="0"/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(згідно коду ДК 021:2015: </w:t>
      </w:r>
      <w:r w:rsidR="00A469EB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>82</w:t>
      </w:r>
      <w:r w:rsidR="00023571" w:rsidRPr="000947BA">
        <w:rPr>
          <w:rFonts w:ascii="Times New Roman" w:hAnsi="Times New Roman"/>
          <w:sz w:val="24"/>
          <w:szCs w:val="24"/>
        </w:rPr>
        <w:t>0000-</w:t>
      </w:r>
      <w:r>
        <w:rPr>
          <w:rFonts w:ascii="Times New Roman" w:hAnsi="Times New Roman"/>
          <w:sz w:val="24"/>
          <w:szCs w:val="24"/>
        </w:rPr>
        <w:t>2</w:t>
      </w:r>
      <w:r w:rsidR="001E3128">
        <w:rPr>
          <w:rFonts w:ascii="Times New Roman" w:hAnsi="Times New Roman"/>
          <w:sz w:val="24"/>
          <w:szCs w:val="24"/>
        </w:rPr>
        <w:t xml:space="preserve"> 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— </w:t>
      </w:r>
      <w:r>
        <w:rPr>
          <w:rFonts w:ascii="Times New Roman" w:hAnsi="Times New Roman"/>
          <w:sz w:val="24"/>
          <w:szCs w:val="24"/>
        </w:rPr>
        <w:t>Сухарі та печиво; пресерви з хлібобулочних і кондитерських виробів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</w:p>
    <w:p w:rsidR="001C4378" w:rsidRPr="000947BA" w:rsidRDefault="001C4378" w:rsidP="00A17A53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</w:p>
    <w:p w:rsidR="005C5420" w:rsidRPr="000947BA" w:rsidRDefault="005C5420" w:rsidP="00A70745">
      <w:pPr>
        <w:pStyle w:val="a3"/>
        <w:spacing w:line="276" w:lineRule="auto"/>
        <w:ind w:right="-1" w:firstLine="54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D92939" w:rsidRPr="005C5420" w:rsidRDefault="007F403D" w:rsidP="007F403D">
      <w:pPr>
        <w:pStyle w:val="a3"/>
        <w:spacing w:line="276" w:lineRule="auto"/>
        <w:ind w:right="-1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hyperlink r:id="rId4" w:history="1">
        <w:r w:rsidRPr="007E70A7">
          <w:rPr>
            <w:rStyle w:val="a5"/>
            <w:rFonts w:ascii="Times New Roman" w:hAnsi="Times New Roman" w:cs="Times New Roman"/>
            <w:b/>
            <w:sz w:val="24"/>
            <w:szCs w:val="24"/>
            <w:lang w:val="uk-UA"/>
          </w:rPr>
          <w:t>https://prozorro.gov.ua/tender/UA-2025-03-17-003974-a</w:t>
        </w:r>
      </w:hyperlink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sectPr w:rsidR="00D92939" w:rsidRPr="005C54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B4C5F"/>
    <w:rsid w:val="000C2E1A"/>
    <w:rsid w:val="000E10A1"/>
    <w:rsid w:val="0011613A"/>
    <w:rsid w:val="00127471"/>
    <w:rsid w:val="00187567"/>
    <w:rsid w:val="001A4962"/>
    <w:rsid w:val="001C23D6"/>
    <w:rsid w:val="001C4378"/>
    <w:rsid w:val="001E3128"/>
    <w:rsid w:val="00232EFA"/>
    <w:rsid w:val="0029637E"/>
    <w:rsid w:val="00297DEB"/>
    <w:rsid w:val="002D0890"/>
    <w:rsid w:val="003372F6"/>
    <w:rsid w:val="00352B74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900CF"/>
    <w:rsid w:val="005A74D3"/>
    <w:rsid w:val="005C5420"/>
    <w:rsid w:val="006105FD"/>
    <w:rsid w:val="00627260"/>
    <w:rsid w:val="00664890"/>
    <w:rsid w:val="006A1831"/>
    <w:rsid w:val="006B45B5"/>
    <w:rsid w:val="00717045"/>
    <w:rsid w:val="00721DB6"/>
    <w:rsid w:val="00752DF0"/>
    <w:rsid w:val="007731C0"/>
    <w:rsid w:val="007763E3"/>
    <w:rsid w:val="007910E1"/>
    <w:rsid w:val="007B6956"/>
    <w:rsid w:val="007C1426"/>
    <w:rsid w:val="007D5E02"/>
    <w:rsid w:val="007E2797"/>
    <w:rsid w:val="007F403D"/>
    <w:rsid w:val="007F7C12"/>
    <w:rsid w:val="008303CD"/>
    <w:rsid w:val="008A7812"/>
    <w:rsid w:val="008C1211"/>
    <w:rsid w:val="00921EAA"/>
    <w:rsid w:val="00966F61"/>
    <w:rsid w:val="00985797"/>
    <w:rsid w:val="009A35F6"/>
    <w:rsid w:val="009F539B"/>
    <w:rsid w:val="00A17A53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4404A"/>
    <w:rsid w:val="00B56E70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52B6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AB7F2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7F4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3-17-003974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827</Words>
  <Characters>472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Гуменюк Вікторія Іванівна</cp:lastModifiedBy>
  <cp:revision>2</cp:revision>
  <dcterms:created xsi:type="dcterms:W3CDTF">2025-03-17T09:35:00Z</dcterms:created>
  <dcterms:modified xsi:type="dcterms:W3CDTF">2025-03-17T09:35:00Z</dcterms:modified>
</cp:coreProperties>
</file>