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3F7B48" w:rsidRPr="003F7B48" w:rsidRDefault="00B43911" w:rsidP="003F7B4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 w:rsidR="00E61543" w:rsidRPr="00F74565">
        <w:rPr>
          <w:rFonts w:ascii="Times New Roman" w:hAnsi="Times New Roman"/>
          <w:sz w:val="24"/>
          <w:szCs w:val="24"/>
        </w:rPr>
        <w:t xml:space="preserve">       </w:t>
      </w:r>
    </w:p>
    <w:p w:rsidR="005B458D" w:rsidRPr="00F74565" w:rsidRDefault="0021223A" w:rsidP="003F7B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1223A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Електричний </w:t>
      </w:r>
      <w:proofErr w:type="spellStart"/>
      <w:r w:rsidRPr="0021223A">
        <w:rPr>
          <w:rFonts w:ascii="Times New Roman" w:hAnsi="Times New Roman"/>
          <w:b/>
          <w:bCs/>
          <w:sz w:val="24"/>
          <w:szCs w:val="24"/>
          <w:lang w:eastAsia="uk-UA"/>
        </w:rPr>
        <w:t>бетононасос</w:t>
      </w:r>
      <w:proofErr w:type="spellEnd"/>
      <w:r w:rsidR="00F61B6B" w:rsidRPr="00F61B6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DB578B" w:rsidRPr="00F74565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(код </w:t>
      </w:r>
      <w:r w:rsidR="00B2411F" w:rsidRPr="00B2411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341</w:t>
      </w:r>
      <w:r w:rsidR="00B2411F" w:rsidRPr="00B2411F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C07FE3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F74565">
        <w:rPr>
          <w:rFonts w:ascii="Times New Roman" w:hAnsi="Times New Roman"/>
          <w:sz w:val="24"/>
          <w:szCs w:val="24"/>
        </w:rPr>
        <w:t xml:space="preserve"> </w:t>
      </w:r>
      <w:r w:rsidRPr="0021223A">
        <w:rPr>
          <w:rFonts w:ascii="Times New Roman" w:hAnsi="Times New Roman"/>
          <w:sz w:val="24"/>
          <w:szCs w:val="24"/>
        </w:rPr>
        <w:t>Машини для обробки мінералів</w:t>
      </w:r>
      <w:r w:rsidR="006B2B1E" w:rsidRPr="00F74565">
        <w:rPr>
          <w:rFonts w:ascii="Times New Roman" w:hAnsi="Times New Roman"/>
          <w:sz w:val="24"/>
          <w:szCs w:val="24"/>
        </w:rPr>
        <w:t>)</w:t>
      </w:r>
      <w:r w:rsidR="00C63D74" w:rsidRPr="00F74565">
        <w:rPr>
          <w:rFonts w:ascii="Times New Roman" w:hAnsi="Times New Roman"/>
          <w:sz w:val="24"/>
          <w:szCs w:val="24"/>
        </w:rPr>
        <w:t>.</w:t>
      </w:r>
    </w:p>
    <w:p w:rsidR="005B458D" w:rsidRPr="00E95E51" w:rsidRDefault="003F7B48" w:rsidP="003F7B4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914DBB">
          <w:rPr>
            <w:rStyle w:val="a3"/>
            <w:rFonts w:ascii="Times New Roman" w:hAnsi="Times New Roman"/>
            <w:sz w:val="24"/>
            <w:szCs w:val="24"/>
          </w:rPr>
          <w:t>https://prozorro.gov.ua/uk/tender/UA-2025-03-05-008269-a</w:t>
        </w:r>
      </w:hyperlink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  <w:bookmarkStart w:id="0" w:name="_GoBack"/>
      <w:bookmarkEnd w:id="0"/>
    </w:p>
    <w:sectPr w:rsidR="00F86D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1223A"/>
    <w:rsid w:val="0026161E"/>
    <w:rsid w:val="002741FF"/>
    <w:rsid w:val="00277E00"/>
    <w:rsid w:val="00333342"/>
    <w:rsid w:val="00366EDD"/>
    <w:rsid w:val="003815B0"/>
    <w:rsid w:val="00383399"/>
    <w:rsid w:val="003D3489"/>
    <w:rsid w:val="003F7B48"/>
    <w:rsid w:val="00422693"/>
    <w:rsid w:val="0047271B"/>
    <w:rsid w:val="00476F49"/>
    <w:rsid w:val="00545D5A"/>
    <w:rsid w:val="005B430F"/>
    <w:rsid w:val="005B458D"/>
    <w:rsid w:val="00622FCA"/>
    <w:rsid w:val="006B2B1E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97E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3-05-00826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3B9F-61CC-444C-A31B-CFA105C9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25</cp:revision>
  <dcterms:created xsi:type="dcterms:W3CDTF">2024-03-26T13:55:00Z</dcterms:created>
  <dcterms:modified xsi:type="dcterms:W3CDTF">2025-03-05T11:51:00Z</dcterms:modified>
</cp:coreProperties>
</file>