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A1" w:rsidRDefault="007E6EA1" w:rsidP="007E6EA1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E6EA1" w:rsidRPr="00B167FA" w:rsidRDefault="007E6EA1" w:rsidP="007E6EA1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E95E51" w:rsidRDefault="00B43911" w:rsidP="007E6EA1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7E6EA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7E6EA1" w:rsidRDefault="00B43911" w:rsidP="007E6EA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7E6EA1" w:rsidRDefault="00E82E57" w:rsidP="007E6EA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>Бар</w:t>
      </w:r>
      <w:r>
        <w:rPr>
          <w:rFonts w:ascii="Times New Roman" w:hAnsi="Times New Roman"/>
          <w:bCs/>
          <w:sz w:val="24"/>
          <w:szCs w:val="24"/>
          <w:lang w:val="en-US" w:eastAsia="uk-UA"/>
        </w:rPr>
        <w:t>’</w:t>
      </w:r>
      <w:proofErr w:type="spellStart"/>
      <w:r>
        <w:rPr>
          <w:rFonts w:ascii="Times New Roman" w:hAnsi="Times New Roman"/>
          <w:bCs/>
          <w:sz w:val="24"/>
          <w:szCs w:val="24"/>
          <w:lang w:eastAsia="uk-UA"/>
        </w:rPr>
        <w:t>єри</w:t>
      </w:r>
      <w:proofErr w:type="spellEnd"/>
      <w:r>
        <w:rPr>
          <w:rFonts w:ascii="Times New Roman" w:hAnsi="Times New Roman"/>
          <w:bCs/>
          <w:sz w:val="24"/>
          <w:szCs w:val="24"/>
          <w:lang w:eastAsia="uk-UA"/>
        </w:rPr>
        <w:t xml:space="preserve"> дорожні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(код </w:t>
      </w:r>
      <w:r w:rsidRPr="00E82E57">
        <w:rPr>
          <w:rFonts w:ascii="Times New Roman" w:eastAsiaTheme="minorHAnsi" w:hAnsi="Times New Roman"/>
          <w:bCs/>
          <w:sz w:val="24"/>
          <w:szCs w:val="24"/>
        </w:rPr>
        <w:t>34920000-2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 згідно ДК 021:2015 – </w:t>
      </w:r>
      <w:r w:rsidRPr="00E82E57">
        <w:rPr>
          <w:rFonts w:ascii="Times New Roman" w:eastAsiaTheme="minorHAnsi" w:hAnsi="Times New Roman"/>
          <w:bCs/>
          <w:sz w:val="24"/>
          <w:szCs w:val="24"/>
        </w:rPr>
        <w:t>Дорожнє</w:t>
      </w:r>
      <w:r w:rsidRPr="00E82E57">
        <w:rPr>
          <w:rFonts w:ascii="TimesNewRoman,Bold" w:eastAsiaTheme="minorHAnsi" w:hAnsi="TimesNewRoman,Bold" w:cs="TimesNewRoman,Bold"/>
          <w:bCs/>
          <w:sz w:val="24"/>
          <w:szCs w:val="24"/>
        </w:rPr>
        <w:t xml:space="preserve"> </w:t>
      </w:r>
      <w:r w:rsidRPr="00E82E57">
        <w:rPr>
          <w:rFonts w:ascii="Times New Roman" w:eastAsiaTheme="minorHAnsi" w:hAnsi="Times New Roman"/>
          <w:bCs/>
          <w:sz w:val="24"/>
          <w:szCs w:val="24"/>
        </w:rPr>
        <w:t>обладнання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AB0E38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7E6EA1" w:rsidRPr="00A730DE" w:rsidRDefault="007E6EA1" w:rsidP="007E6EA1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7E6EA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Посилання</w:t>
      </w:r>
      <w:r w:rsidRPr="00E95E51">
        <w:rPr>
          <w:rFonts w:ascii="Times New Roman" w:hAnsi="Times New Roman"/>
          <w:sz w:val="24"/>
          <w:szCs w:val="24"/>
        </w:rPr>
        <w:t xml:space="preserve"> на процедуру закупівлі в електронній системі закупівель:</w:t>
      </w:r>
      <w:r w:rsidR="00A730DE" w:rsidRPr="00A730DE">
        <w:t xml:space="preserve"> </w:t>
      </w:r>
      <w:hyperlink r:id="rId6" w:history="1">
        <w:r w:rsidR="00A730DE" w:rsidRPr="00DE56D0">
          <w:rPr>
            <w:rStyle w:val="a3"/>
            <w:rFonts w:ascii="Times New Roman" w:hAnsi="Times New Roman"/>
            <w:sz w:val="24"/>
            <w:szCs w:val="24"/>
          </w:rPr>
          <w:t>https://prozorro.gov.ua/tender/UA-2025-02-21-010668-a</w:t>
        </w:r>
      </w:hyperlink>
      <w:r w:rsidR="00A730DE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B430F"/>
    <w:rsid w:val="005B458D"/>
    <w:rsid w:val="005D4B65"/>
    <w:rsid w:val="005E2887"/>
    <w:rsid w:val="00622FCA"/>
    <w:rsid w:val="006A486D"/>
    <w:rsid w:val="007600A6"/>
    <w:rsid w:val="007E6EA1"/>
    <w:rsid w:val="00890CFD"/>
    <w:rsid w:val="008A0562"/>
    <w:rsid w:val="008C3E90"/>
    <w:rsid w:val="008C6A8C"/>
    <w:rsid w:val="008E1728"/>
    <w:rsid w:val="009D3891"/>
    <w:rsid w:val="009F0D55"/>
    <w:rsid w:val="00A730DE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EF3192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1-01066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69D2-7446-4E10-BB0A-74B1E5B1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2025-02-21T14:57:00Z</dcterms:created>
  <dcterms:modified xsi:type="dcterms:W3CDTF">2025-02-21T14:57:00Z</dcterms:modified>
</cp:coreProperties>
</file>