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29345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29345B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C</w:t>
      </w:r>
      <w:bookmarkStart w:id="0" w:name="_GoBack"/>
      <w:bookmarkEnd w:id="0"/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233F8B" w:rsidRDefault="00E547C9" w:rsidP="009877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Папір в асортименті</w:t>
      </w:r>
      <w:r w:rsidR="00562D9A">
        <w:rPr>
          <w:rFonts w:ascii="Times New Roman" w:hAnsi="Times New Roman"/>
          <w:sz w:val="24"/>
          <w:szCs w:val="24"/>
        </w:rPr>
        <w:t xml:space="preserve"> та офісне приладдя</w:t>
      </w:r>
      <w:r w:rsidR="00FF039B">
        <w:rPr>
          <w:rFonts w:ascii="Times New Roman" w:hAnsi="Times New Roman"/>
          <w:sz w:val="24"/>
          <w:szCs w:val="24"/>
        </w:rPr>
        <w:t xml:space="preserve"> </w:t>
      </w:r>
      <w:r w:rsidR="0098777B" w:rsidRPr="0098777B">
        <w:rPr>
          <w:rFonts w:ascii="Times New Roman" w:hAnsi="Times New Roman"/>
          <w:sz w:val="24"/>
          <w:szCs w:val="24"/>
        </w:rPr>
        <w:t xml:space="preserve"> (код </w:t>
      </w:r>
      <w:r w:rsidR="00FF039B">
        <w:rPr>
          <w:rFonts w:ascii="Times New Roman" w:hAnsi="Times New Roman"/>
          <w:sz w:val="24"/>
          <w:szCs w:val="24"/>
        </w:rPr>
        <w:t>30190000-7</w:t>
      </w:r>
      <w:r w:rsidR="0098777B" w:rsidRPr="0098777B">
        <w:rPr>
          <w:rFonts w:ascii="Times New Roman" w:hAnsi="Times New Roman"/>
          <w:sz w:val="24"/>
          <w:szCs w:val="24"/>
        </w:rPr>
        <w:t xml:space="preserve"> за Єдиним закупівельним словником ДК 021-2015: </w:t>
      </w:r>
      <w:r w:rsidR="00FF039B">
        <w:rPr>
          <w:rFonts w:ascii="Times New Roman" w:hAnsi="Times New Roman"/>
          <w:sz w:val="24"/>
          <w:szCs w:val="24"/>
        </w:rPr>
        <w:t>Офісне устаткування та приладдя різне</w:t>
      </w:r>
      <w:r w:rsidR="0098777B" w:rsidRPr="0098777B">
        <w:rPr>
          <w:rFonts w:ascii="Times New Roman" w:hAnsi="Times New Roman"/>
          <w:sz w:val="24"/>
          <w:szCs w:val="24"/>
        </w:rPr>
        <w:t>)</w:t>
      </w:r>
    </w:p>
    <w:p w:rsidR="00E4532E" w:rsidRDefault="00E4532E" w:rsidP="00E453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656BD1">
          <w:rPr>
            <w:rStyle w:val="a3"/>
            <w:rFonts w:ascii="Times New Roman" w:hAnsi="Times New Roman"/>
            <w:sz w:val="24"/>
            <w:szCs w:val="24"/>
          </w:rPr>
          <w:t>https://prozorro.gov.ua/tender/UA-2025-02-20-009297-a</w:t>
        </w:r>
      </w:hyperlink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B1CB2"/>
    <w:rsid w:val="001F5AEB"/>
    <w:rsid w:val="0022290A"/>
    <w:rsid w:val="00231124"/>
    <w:rsid w:val="00232FB1"/>
    <w:rsid w:val="00233F8B"/>
    <w:rsid w:val="0029345B"/>
    <w:rsid w:val="003815B0"/>
    <w:rsid w:val="00416A1F"/>
    <w:rsid w:val="004C1E9A"/>
    <w:rsid w:val="005616A8"/>
    <w:rsid w:val="00562D9A"/>
    <w:rsid w:val="005B458D"/>
    <w:rsid w:val="0060715C"/>
    <w:rsid w:val="00614642"/>
    <w:rsid w:val="00621C4C"/>
    <w:rsid w:val="006B719F"/>
    <w:rsid w:val="007071E7"/>
    <w:rsid w:val="007661E3"/>
    <w:rsid w:val="007C3BE0"/>
    <w:rsid w:val="00805527"/>
    <w:rsid w:val="00811CDA"/>
    <w:rsid w:val="00814C80"/>
    <w:rsid w:val="00815808"/>
    <w:rsid w:val="008B33F9"/>
    <w:rsid w:val="008E1728"/>
    <w:rsid w:val="009608F9"/>
    <w:rsid w:val="0098777B"/>
    <w:rsid w:val="009E3ED3"/>
    <w:rsid w:val="00AA2543"/>
    <w:rsid w:val="00AB12C4"/>
    <w:rsid w:val="00B167FA"/>
    <w:rsid w:val="00B27D7E"/>
    <w:rsid w:val="00B43911"/>
    <w:rsid w:val="00C02912"/>
    <w:rsid w:val="00CA2800"/>
    <w:rsid w:val="00D60DD1"/>
    <w:rsid w:val="00E4532E"/>
    <w:rsid w:val="00E547C9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EAE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E453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20-0092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A0603-B905-4AE8-B46F-60729FB8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2025-02-21T05:57:00Z</dcterms:created>
  <dcterms:modified xsi:type="dcterms:W3CDTF">2025-02-21T05:57:00Z</dcterms:modified>
</cp:coreProperties>
</file>