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01B78" w:rsidRDefault="00801B78" w:rsidP="00801B7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07B97">
        <w:rPr>
          <w:rFonts w:ascii="Times New Roman" w:hAnsi="Times New Roman"/>
          <w:sz w:val="24"/>
          <w:szCs w:val="24"/>
        </w:rPr>
        <w:t>Компресор</w:t>
      </w:r>
      <w:r>
        <w:rPr>
          <w:rFonts w:ascii="Times New Roman" w:hAnsi="Times New Roman"/>
          <w:sz w:val="24"/>
          <w:szCs w:val="24"/>
        </w:rPr>
        <w:t>и</w:t>
      </w:r>
      <w:r w:rsidRPr="00207B97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61331C">
        <w:rPr>
          <w:sz w:val="24"/>
          <w:szCs w:val="24"/>
        </w:rPr>
        <w:t xml:space="preserve"> 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Pr="00892F4E">
        <w:rPr>
          <w:rFonts w:ascii="Times New Roman" w:hAnsi="Times New Roman"/>
          <w:sz w:val="24"/>
          <w:szCs w:val="24"/>
        </w:rPr>
        <w:t>Насоси та компресори)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01B7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01B78" w:rsidRPr="000D6DFB">
          <w:rPr>
            <w:rStyle w:val="a3"/>
            <w:rFonts w:ascii="Times New Roman" w:hAnsi="Times New Roman"/>
            <w:sz w:val="24"/>
            <w:szCs w:val="24"/>
          </w:rPr>
          <w:t>https://prozorro.gov.ua/uk/tender/UA-2024-12-18-017399-a</w:t>
        </w:r>
      </w:hyperlink>
    </w:p>
    <w:p w:rsidR="00801B78" w:rsidRPr="00AE5484" w:rsidRDefault="00801B78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01B78" w:rsidRPr="00AE5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01B78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DE6D49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4-12-18-0173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B6AE-E046-4564-BD4D-4393525D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2024-12-18T14:41:00Z</dcterms:created>
  <dcterms:modified xsi:type="dcterms:W3CDTF">2024-12-18T14:41:00Z</dcterms:modified>
</cp:coreProperties>
</file>