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CB30E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2A7480" w:rsidRDefault="002A7480" w:rsidP="002A7480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napToGrid w:val="0"/>
          <w:sz w:val="24"/>
          <w:szCs w:val="24"/>
        </w:rPr>
        <w:t>Ущільнення торцеві в асортименті</w:t>
      </w:r>
      <w:r w:rsidRPr="00C62C80">
        <w:rPr>
          <w:rFonts w:ascii="Times New Roman" w:hAnsi="Times New Roman"/>
          <w:b/>
          <w:i/>
          <w:snapToGrid w:val="0"/>
          <w:sz w:val="24"/>
          <w:szCs w:val="24"/>
        </w:rPr>
        <w:t xml:space="preserve"> </w:t>
      </w:r>
      <w:r w:rsidRPr="00C62C80">
        <w:rPr>
          <w:rFonts w:ascii="Times New Roman" w:hAnsi="Times New Roman"/>
          <w:sz w:val="24"/>
          <w:szCs w:val="24"/>
        </w:rPr>
        <w:t>(</w:t>
      </w:r>
      <w:r w:rsidRPr="00C62C80">
        <w:rPr>
          <w:rFonts w:ascii="Times New Roman" w:hAnsi="Times New Roman"/>
          <w:b/>
          <w:i/>
          <w:sz w:val="24"/>
          <w:szCs w:val="24"/>
        </w:rPr>
        <w:t>код 42120000-6 згідно ДК 021:2015 – Насоси та компресори</w:t>
      </w:r>
      <w:r w:rsidRPr="00C62C80">
        <w:rPr>
          <w:rFonts w:ascii="Times New Roman" w:hAnsi="Times New Roman"/>
          <w:sz w:val="24"/>
          <w:szCs w:val="24"/>
        </w:rPr>
        <w:t xml:space="preserve">). </w:t>
      </w:r>
    </w:p>
    <w:p w:rsidR="003815B0" w:rsidRPr="00CB30E2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B30E2">
        <w:rPr>
          <w:rFonts w:ascii="Times New Roman" w:hAnsi="Times New Roman"/>
          <w:color w:val="A8D08D" w:themeColor="accent6" w:themeTint="99"/>
          <w:sz w:val="24"/>
          <w:szCs w:val="24"/>
        </w:rPr>
        <w:t xml:space="preserve"> </w:t>
      </w:r>
      <w:r w:rsidRPr="00CB30E2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CB30E2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0E02D9" w:rsidRPr="000E02D9">
        <w:t xml:space="preserve"> </w:t>
      </w:r>
      <w:hyperlink r:id="rId6" w:history="1">
        <w:r w:rsidR="000E02D9" w:rsidRPr="00AA1C73">
          <w:rPr>
            <w:rStyle w:val="a3"/>
            <w:rFonts w:ascii="Times New Roman" w:hAnsi="Times New Roman"/>
            <w:sz w:val="24"/>
            <w:szCs w:val="24"/>
          </w:rPr>
          <w:t>https://prozorro.gov.ua/tender/UA-2024-12-16-006869-a</w:t>
        </w:r>
      </w:hyperlink>
      <w:r w:rsidR="000E02D9">
        <w:rPr>
          <w:rFonts w:ascii="Times New Roman" w:hAnsi="Times New Roman"/>
          <w:sz w:val="24"/>
          <w:szCs w:val="24"/>
        </w:rPr>
        <w:t xml:space="preserve"> </w:t>
      </w:r>
    </w:p>
    <w:sectPr w:rsidR="003815B0" w:rsidRPr="00CB30E2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6812"/>
    <w:rsid w:val="00080D38"/>
    <w:rsid w:val="000E02D9"/>
    <w:rsid w:val="002A7480"/>
    <w:rsid w:val="003815B0"/>
    <w:rsid w:val="004C1E9A"/>
    <w:rsid w:val="005B458D"/>
    <w:rsid w:val="00621C4C"/>
    <w:rsid w:val="007071E7"/>
    <w:rsid w:val="007661E3"/>
    <w:rsid w:val="00805527"/>
    <w:rsid w:val="00811CDA"/>
    <w:rsid w:val="00815808"/>
    <w:rsid w:val="008E1728"/>
    <w:rsid w:val="00942B0B"/>
    <w:rsid w:val="00AB12C4"/>
    <w:rsid w:val="00B167FA"/>
    <w:rsid w:val="00B27D7E"/>
    <w:rsid w:val="00B43911"/>
    <w:rsid w:val="00C02912"/>
    <w:rsid w:val="00CA2800"/>
    <w:rsid w:val="00CB30E2"/>
    <w:rsid w:val="00D23515"/>
    <w:rsid w:val="00D60DD1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2-16-00686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A8233-4025-4C49-96AD-E02187CAB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836</Words>
  <Characters>477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2024-12-16T09:55:00Z</dcterms:created>
  <dcterms:modified xsi:type="dcterms:W3CDTF">2024-12-16T09:55:00Z</dcterms:modified>
</cp:coreProperties>
</file>