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1311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513113" w:rsidRPr="00513113">
        <w:rPr>
          <w:rFonts w:ascii="Times New Roman" w:hAnsi="Times New Roman"/>
          <w:sz w:val="24"/>
          <w:szCs w:val="24"/>
        </w:rPr>
        <w:t>Меблі металеві в асортименті</w:t>
      </w:r>
      <w:bookmarkEnd w:id="0"/>
      <w:r w:rsidR="00513113" w:rsidRPr="00513113">
        <w:rPr>
          <w:rFonts w:ascii="Times New Roman" w:hAnsi="Times New Roman"/>
          <w:sz w:val="24"/>
          <w:szCs w:val="24"/>
        </w:rPr>
        <w:t>: Лот №1 Меблі металеві в асортименті (код 39150000-8 за Єдиним закупівельним словником ДК 021-2015 Меблі та приспособи різні); Лот №2 Меблі металеві в асортименті (код 39150000-8 за Єдиним закупівельним словником ДК 021-2015 Меблі та приспособи різні)</w:t>
      </w:r>
    </w:p>
    <w:p w:rsidR="00697443" w:rsidRDefault="00B43911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95EBF" w:rsidRPr="00C10907">
          <w:rPr>
            <w:rStyle w:val="a3"/>
            <w:rFonts w:ascii="Times New Roman" w:hAnsi="Times New Roman"/>
            <w:sz w:val="24"/>
            <w:szCs w:val="24"/>
          </w:rPr>
          <w:t>https://prozorro.gov.ua/tender/UA-2024-11-05-001600-a</w:t>
        </w:r>
      </w:hyperlink>
    </w:p>
    <w:p w:rsidR="00E95EBF" w:rsidRDefault="00E95EBF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E95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55496"/>
    <w:rsid w:val="0047271B"/>
    <w:rsid w:val="00476F49"/>
    <w:rsid w:val="00513113"/>
    <w:rsid w:val="00545D5A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16C4"/>
    <w:rsid w:val="00C02912"/>
    <w:rsid w:val="00C20623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95EBF"/>
    <w:rsid w:val="00EB78D6"/>
    <w:rsid w:val="00EC53E0"/>
    <w:rsid w:val="00EC65DA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5-0016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1F21-A668-4E19-B754-817BE8BF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2024-11-05T08:31:00Z</dcterms:created>
  <dcterms:modified xsi:type="dcterms:W3CDTF">2024-11-05T08:31:00Z</dcterms:modified>
</cp:coreProperties>
</file>