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0251E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BF7030" w:rsidRPr="00BF7030">
        <w:t xml:space="preserve"> </w:t>
      </w:r>
      <w:hyperlink r:id="rId6" w:history="1">
        <w:r w:rsidR="00E0251E" w:rsidRPr="00615E34">
          <w:rPr>
            <w:rStyle w:val="a3"/>
          </w:rPr>
          <w:t>https://prozorro.gov.ua/tender/UA-2024-10-30-007300-a</w:t>
        </w:r>
      </w:hyperlink>
      <w:r w:rsidR="00E0251E">
        <w:t xml:space="preserve"> </w:t>
      </w:r>
    </w:p>
    <w:p w:rsidR="003815B0" w:rsidRPr="00B27D7E" w:rsidRDefault="0023214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Лабораторні меблі</w:t>
      </w:r>
      <w:r w:rsidR="00854A8D">
        <w:rPr>
          <w:rFonts w:ascii="Times New Roman" w:hAnsi="Times New Roman"/>
          <w:sz w:val="24"/>
          <w:szCs w:val="24"/>
        </w:rPr>
        <w:t xml:space="preserve"> в асортименті</w:t>
      </w:r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>
        <w:rPr>
          <w:rFonts w:ascii="Times New Roman" w:hAnsi="Times New Roman"/>
          <w:sz w:val="24"/>
          <w:szCs w:val="24"/>
        </w:rPr>
        <w:t>3918</w:t>
      </w:r>
      <w:r w:rsidR="003C48AA" w:rsidRPr="003C48A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3C48AA" w:rsidRPr="003C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Лабораторні меблі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2142"/>
    <w:rsid w:val="002537C8"/>
    <w:rsid w:val="003815B0"/>
    <w:rsid w:val="003C48AA"/>
    <w:rsid w:val="004C1E9A"/>
    <w:rsid w:val="00504456"/>
    <w:rsid w:val="00571B23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33EB8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66C90"/>
    <w:rsid w:val="00CA2800"/>
    <w:rsid w:val="00CB539A"/>
    <w:rsid w:val="00D36497"/>
    <w:rsid w:val="00D60DD1"/>
    <w:rsid w:val="00DD3D8A"/>
    <w:rsid w:val="00E0251E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073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4183-A8A6-4DC9-8844-FE9D4B33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2024-10-30T14:29:00Z</dcterms:created>
  <dcterms:modified xsi:type="dcterms:W3CDTF">2024-10-30T14:29:00Z</dcterms:modified>
</cp:coreProperties>
</file>