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</w:t>
      </w:r>
      <w:r w:rsidR="00E46506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0947BA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947BA">
        <w:rPr>
          <w:rFonts w:ascii="Times New Roman" w:eastAsia="Times New Roman" w:hAnsi="Times New Roman"/>
          <w:sz w:val="24"/>
          <w:szCs w:val="24"/>
          <w:lang w:eastAsia="uk-UA"/>
        </w:rPr>
        <w:t>Тісто листкове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023571" w:rsidRPr="000947BA">
        <w:rPr>
          <w:rFonts w:ascii="Times New Roman" w:hAnsi="Times New Roman"/>
          <w:sz w:val="24"/>
          <w:szCs w:val="24"/>
        </w:rPr>
        <w:t>158</w:t>
      </w:r>
      <w:r w:rsidRPr="000947BA">
        <w:rPr>
          <w:rFonts w:ascii="Times New Roman" w:hAnsi="Times New Roman"/>
          <w:sz w:val="24"/>
          <w:szCs w:val="24"/>
        </w:rPr>
        <w:t>9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 w:rsidRPr="000947BA">
        <w:rPr>
          <w:rFonts w:ascii="Times New Roman" w:hAnsi="Times New Roman"/>
          <w:sz w:val="24"/>
          <w:szCs w:val="24"/>
        </w:rPr>
        <w:t>3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— </w:t>
      </w:r>
      <w:r w:rsidRPr="000947BA">
        <w:rPr>
          <w:rFonts w:ascii="Times New Roman" w:hAnsi="Times New Roman"/>
          <w:sz w:val="24"/>
          <w:szCs w:val="24"/>
        </w:rPr>
        <w:t>Продукти харчування та сушені продукти різні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0143AD" w:rsidRPr="000143AD">
        <w:t xml:space="preserve"> </w:t>
      </w:r>
      <w:hyperlink r:id="rId4" w:history="1">
        <w:r w:rsidR="000143AD" w:rsidRPr="00F73B8A">
          <w:rPr>
            <w:rStyle w:val="a5"/>
            <w:rFonts w:ascii="Times New Roman" w:hAnsi="Times New Roman"/>
            <w:sz w:val="24"/>
            <w:szCs w:val="24"/>
          </w:rPr>
          <w:t>https://prozorro.gov.ua/tender/UA-2024-08-30-000485-a</w:t>
        </w:r>
      </w:hyperlink>
      <w:r w:rsidR="000143AD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C5420" w:rsidRDefault="005C5420" w:rsidP="00BB5201">
      <w:pPr>
        <w:pStyle w:val="a3"/>
        <w:spacing w:line="276" w:lineRule="auto"/>
        <w:ind w:left="-284" w:right="-1" w:firstLine="284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sectPr w:rsid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143AD"/>
    <w:rsid w:val="000205A5"/>
    <w:rsid w:val="00023571"/>
    <w:rsid w:val="00047F2A"/>
    <w:rsid w:val="00086CC1"/>
    <w:rsid w:val="000947BA"/>
    <w:rsid w:val="000A6981"/>
    <w:rsid w:val="000C2E1A"/>
    <w:rsid w:val="000E10A1"/>
    <w:rsid w:val="0011613A"/>
    <w:rsid w:val="00127471"/>
    <w:rsid w:val="00187567"/>
    <w:rsid w:val="001A4962"/>
    <w:rsid w:val="001C23D6"/>
    <w:rsid w:val="001C4378"/>
    <w:rsid w:val="00232EFA"/>
    <w:rsid w:val="0029637E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F1536"/>
    <w:rsid w:val="00523B09"/>
    <w:rsid w:val="005A74D3"/>
    <w:rsid w:val="005C5420"/>
    <w:rsid w:val="006105FD"/>
    <w:rsid w:val="0062726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A35F6"/>
    <w:rsid w:val="009F539B"/>
    <w:rsid w:val="00A17A53"/>
    <w:rsid w:val="00A70745"/>
    <w:rsid w:val="00A731E7"/>
    <w:rsid w:val="00A75F54"/>
    <w:rsid w:val="00AB160F"/>
    <w:rsid w:val="00AB476C"/>
    <w:rsid w:val="00AB4E01"/>
    <w:rsid w:val="00AD5D8E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C3008"/>
    <w:rsid w:val="00D92939"/>
    <w:rsid w:val="00DA1833"/>
    <w:rsid w:val="00DD29D3"/>
    <w:rsid w:val="00DF3D6A"/>
    <w:rsid w:val="00DF5B41"/>
    <w:rsid w:val="00E17128"/>
    <w:rsid w:val="00E17D3C"/>
    <w:rsid w:val="00E46506"/>
    <w:rsid w:val="00E4719C"/>
    <w:rsid w:val="00E9493F"/>
    <w:rsid w:val="00EB4665"/>
    <w:rsid w:val="00EB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143A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4-08-30-000485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2024-08-30T06:40:00Z</dcterms:created>
  <dcterms:modified xsi:type="dcterms:W3CDTF">2024-08-30T06:40:00Z</dcterms:modified>
</cp:coreProperties>
</file>