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B0F1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B0F1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B0F1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B0F1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B0F1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B0F1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F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B0F1D">
        <w:rPr>
          <w:rFonts w:ascii="Times New Roman" w:eastAsia="Times New Roman" w:hAnsi="Times New Roman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B0F1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B0F1D" w:rsidRDefault="00FB0F1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B0F1D">
        <w:rPr>
          <w:rFonts w:ascii="Times New Roman" w:hAnsi="Times New Roman"/>
          <w:snapToGrid w:val="0"/>
          <w:sz w:val="24"/>
          <w:szCs w:val="24"/>
        </w:rPr>
        <w:t xml:space="preserve">Технічний огляд та </w:t>
      </w:r>
      <w:proofErr w:type="spellStart"/>
      <w:r w:rsidRPr="00FB0F1D">
        <w:rPr>
          <w:rFonts w:ascii="Times New Roman" w:hAnsi="Times New Roman"/>
          <w:snapToGrid w:val="0"/>
          <w:sz w:val="24"/>
          <w:szCs w:val="24"/>
        </w:rPr>
        <w:t>опосвідчення</w:t>
      </w:r>
      <w:proofErr w:type="spellEnd"/>
      <w:r w:rsidRPr="00FB0F1D">
        <w:rPr>
          <w:rFonts w:ascii="Times New Roman" w:hAnsi="Times New Roman"/>
          <w:snapToGrid w:val="0"/>
          <w:sz w:val="24"/>
          <w:szCs w:val="24"/>
        </w:rPr>
        <w:t xml:space="preserve"> балонів</w:t>
      </w:r>
      <w:bookmarkEnd w:id="0"/>
      <w:r w:rsidRPr="00FB0F1D">
        <w:rPr>
          <w:rFonts w:ascii="Times New Roman" w:hAnsi="Times New Roman"/>
          <w:snapToGrid w:val="0"/>
          <w:sz w:val="24"/>
          <w:szCs w:val="24"/>
        </w:rPr>
        <w:t xml:space="preserve"> об’ємом 40 літрів в кількості 150 шт., балонів пропанових в кількості 48 шт. та балонів АСВ-2, 5,0 літрів - 102 шт.</w:t>
      </w:r>
      <w:r w:rsidR="00811CDA" w:rsidRPr="00FB0F1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B0F1D">
        <w:rPr>
          <w:rFonts w:ascii="Times New Roman" w:hAnsi="Times New Roman"/>
          <w:sz w:val="24"/>
          <w:szCs w:val="24"/>
        </w:rPr>
        <w:t xml:space="preserve">(код 71630000-3 згідно ДК 021:2015 Послуги з технічного огляду та </w:t>
      </w:r>
      <w:proofErr w:type="spellStart"/>
      <w:r w:rsidRPr="00FB0F1D">
        <w:rPr>
          <w:rFonts w:ascii="Times New Roman" w:hAnsi="Times New Roman"/>
          <w:sz w:val="24"/>
          <w:szCs w:val="24"/>
        </w:rPr>
        <w:t>випробовувань</w:t>
      </w:r>
      <w:proofErr w:type="spellEnd"/>
      <w:r w:rsidRPr="00FB0F1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815B0" w:rsidRPr="00FB0F1D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B0F1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B0F1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95F6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95F6F" w:rsidRPr="00761115">
          <w:rPr>
            <w:rStyle w:val="a3"/>
            <w:rFonts w:ascii="Times New Roman" w:hAnsi="Times New Roman"/>
            <w:sz w:val="24"/>
            <w:szCs w:val="24"/>
          </w:rPr>
          <w:t>https://prozorro.gov.ua/tender/UA-2024-08-26-004416-a</w:t>
        </w:r>
      </w:hyperlink>
      <w:r w:rsidR="00095F6F">
        <w:rPr>
          <w:rFonts w:ascii="Times New Roman" w:hAnsi="Times New Roman"/>
          <w:sz w:val="24"/>
          <w:szCs w:val="24"/>
        </w:rPr>
        <w:t xml:space="preserve"> </w:t>
      </w:r>
    </w:p>
    <w:p w:rsidR="005B458D" w:rsidRPr="00FB0F1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B0F1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FB0F1D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B0F1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B0F1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F6F"/>
    <w:rsid w:val="003815B0"/>
    <w:rsid w:val="004C1E9A"/>
    <w:rsid w:val="005B458D"/>
    <w:rsid w:val="00621C4C"/>
    <w:rsid w:val="007071E7"/>
    <w:rsid w:val="007424B1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6-0044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3B28-B2AC-490B-8BA9-C5FA4E4C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2024-08-27T06:15:00Z</dcterms:created>
  <dcterms:modified xsi:type="dcterms:W3CDTF">2024-08-27T06:15:00Z</dcterms:modified>
</cp:coreProperties>
</file>