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861EDC" w:rsidRPr="00861EDC">
        <w:rPr>
          <w:rFonts w:ascii="Times New Roman" w:hAnsi="Times New Roman"/>
          <w:sz w:val="24"/>
          <w:szCs w:val="24"/>
        </w:rPr>
        <w:t>Акумуляторні батареї безперебійного живлення в асортименті</w:t>
      </w:r>
      <w:bookmarkEnd w:id="0"/>
      <w:r w:rsidR="00E57F03" w:rsidRPr="00861EDC">
        <w:rPr>
          <w:rFonts w:ascii="Times New Roman" w:hAnsi="Times New Roman"/>
          <w:sz w:val="24"/>
          <w:szCs w:val="24"/>
        </w:rPr>
        <w:t xml:space="preserve"> (код </w:t>
      </w:r>
      <w:r w:rsidR="00475ACD" w:rsidRPr="00861EDC">
        <w:rPr>
          <w:rFonts w:ascii="Times New Roman" w:hAnsi="Times New Roman"/>
          <w:sz w:val="24"/>
          <w:szCs w:val="24"/>
        </w:rPr>
        <w:t>314</w:t>
      </w:r>
      <w:r w:rsidR="00861EDC" w:rsidRPr="00861EDC">
        <w:rPr>
          <w:rFonts w:ascii="Times New Roman" w:hAnsi="Times New Roman"/>
          <w:sz w:val="24"/>
          <w:szCs w:val="24"/>
        </w:rPr>
        <w:t>2</w:t>
      </w:r>
      <w:r w:rsidR="00475ACD" w:rsidRPr="00861EDC">
        <w:rPr>
          <w:rFonts w:ascii="Times New Roman" w:hAnsi="Times New Roman"/>
          <w:sz w:val="24"/>
          <w:szCs w:val="24"/>
        </w:rPr>
        <w:t>0000-</w:t>
      </w:r>
      <w:r w:rsidR="00861EDC" w:rsidRPr="00861EDC">
        <w:rPr>
          <w:rFonts w:ascii="Times New Roman" w:hAnsi="Times New Roman"/>
          <w:sz w:val="24"/>
          <w:szCs w:val="24"/>
        </w:rPr>
        <w:t>6</w:t>
      </w:r>
      <w:r w:rsidR="00475ACD" w:rsidRPr="00861EDC">
        <w:rPr>
          <w:rFonts w:ascii="Times New Roman" w:hAnsi="Times New Roman"/>
          <w:sz w:val="24"/>
          <w:szCs w:val="24"/>
        </w:rPr>
        <w:t xml:space="preserve"> </w:t>
      </w:r>
      <w:r w:rsidR="00E57F03" w:rsidRPr="00861EDC">
        <w:rPr>
          <w:rFonts w:ascii="Times New Roman" w:hAnsi="Times New Roman"/>
          <w:sz w:val="24"/>
          <w:szCs w:val="24"/>
        </w:rPr>
        <w:t xml:space="preserve">згідно ДК 021-2015 </w:t>
      </w:r>
      <w:r w:rsidR="00861EDC" w:rsidRPr="00861EDC">
        <w:rPr>
          <w:rFonts w:ascii="Times New Roman" w:hAnsi="Times New Roman"/>
          <w:sz w:val="24"/>
          <w:szCs w:val="24"/>
        </w:rPr>
        <w:t>Гальванічні батареї</w:t>
      </w:r>
      <w:r w:rsidR="00E57F03" w:rsidRPr="00861EDC">
        <w:rPr>
          <w:rFonts w:ascii="Times New Roman" w:hAnsi="Times New Roman"/>
          <w:sz w:val="24"/>
          <w:szCs w:val="24"/>
        </w:rPr>
        <w:t>)</w:t>
      </w:r>
      <w:r w:rsidR="00143368">
        <w:rPr>
          <w:rFonts w:ascii="Times New Roman" w:hAnsi="Times New Roman"/>
          <w:sz w:val="24"/>
          <w:szCs w:val="24"/>
        </w:rPr>
        <w:t xml:space="preserve">: </w:t>
      </w:r>
      <w:r w:rsidR="00143368" w:rsidRPr="00143368">
        <w:t xml:space="preserve"> </w:t>
      </w:r>
      <w:hyperlink r:id="rId6" w:history="1">
        <w:r w:rsidR="00143368" w:rsidRPr="00502E77">
          <w:rPr>
            <w:rStyle w:val="a3"/>
            <w:rFonts w:ascii="Times New Roman" w:hAnsi="Times New Roman"/>
            <w:sz w:val="24"/>
            <w:szCs w:val="24"/>
          </w:rPr>
          <w:t>https://prozorro.gov.ua/tender/UA-2024-08-09-010396-a</w:t>
        </w:r>
      </w:hyperlink>
      <w:r w:rsidR="00B43911" w:rsidRPr="00861EDC">
        <w:rPr>
          <w:rFonts w:ascii="Times New Roman" w:hAnsi="Times New Roman"/>
          <w:sz w:val="24"/>
          <w:szCs w:val="24"/>
        </w:rPr>
        <w:t xml:space="preserve"> </w:t>
      </w:r>
    </w:p>
    <w:p w:rsidR="00143368" w:rsidRPr="00861EDC" w:rsidRDefault="00143368" w:rsidP="00E61543">
      <w:pPr>
        <w:jc w:val="both"/>
        <w:rPr>
          <w:rFonts w:ascii="Times New Roman" w:hAnsi="Times New Roman"/>
          <w:sz w:val="24"/>
          <w:szCs w:val="24"/>
        </w:rPr>
      </w:pPr>
    </w:p>
    <w:p w:rsidR="008A2D24" w:rsidRPr="00E57F03" w:rsidRDefault="008A2D24" w:rsidP="00E61543">
      <w:pPr>
        <w:jc w:val="both"/>
        <w:rPr>
          <w:rFonts w:ascii="Times New Roman" w:hAnsi="Times New Roman"/>
          <w:sz w:val="24"/>
          <w:szCs w:val="24"/>
        </w:rPr>
      </w:pPr>
    </w:p>
    <w:p w:rsidR="008A2D24" w:rsidRPr="00E95E51" w:rsidRDefault="008A2D24" w:rsidP="00E61543">
      <w:pPr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F86D18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3368"/>
    <w:rsid w:val="00146CDD"/>
    <w:rsid w:val="00185330"/>
    <w:rsid w:val="0019745C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430F"/>
    <w:rsid w:val="005B458D"/>
    <w:rsid w:val="00622FCA"/>
    <w:rsid w:val="00705A44"/>
    <w:rsid w:val="007600A6"/>
    <w:rsid w:val="00861EDC"/>
    <w:rsid w:val="00890CFD"/>
    <w:rsid w:val="008A2D24"/>
    <w:rsid w:val="008C3E90"/>
    <w:rsid w:val="008C6A8C"/>
    <w:rsid w:val="008E1728"/>
    <w:rsid w:val="009F0D55"/>
    <w:rsid w:val="00A52441"/>
    <w:rsid w:val="00AE11E8"/>
    <w:rsid w:val="00B43911"/>
    <w:rsid w:val="00B66912"/>
    <w:rsid w:val="00B85C08"/>
    <w:rsid w:val="00BC3CA4"/>
    <w:rsid w:val="00BF3C79"/>
    <w:rsid w:val="00C02912"/>
    <w:rsid w:val="00C25310"/>
    <w:rsid w:val="00CB3BD9"/>
    <w:rsid w:val="00CB57B7"/>
    <w:rsid w:val="00CD429D"/>
    <w:rsid w:val="00CE6571"/>
    <w:rsid w:val="00D100CD"/>
    <w:rsid w:val="00D85A90"/>
    <w:rsid w:val="00D94880"/>
    <w:rsid w:val="00DB578B"/>
    <w:rsid w:val="00E045B9"/>
    <w:rsid w:val="00E1504F"/>
    <w:rsid w:val="00E52D5C"/>
    <w:rsid w:val="00E57F03"/>
    <w:rsid w:val="00E61543"/>
    <w:rsid w:val="00E77D9B"/>
    <w:rsid w:val="00E84556"/>
    <w:rsid w:val="00E95E51"/>
    <w:rsid w:val="00EC53E0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09-01039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FCC2-4886-438B-B630-CE6A34C3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2024-08-12T04:54:00Z</dcterms:created>
  <dcterms:modified xsi:type="dcterms:W3CDTF">2024-08-12T04:54:00Z</dcterms:modified>
</cp:coreProperties>
</file>