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A6BD8" w:rsidRDefault="00FA6BD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6BD8" w:rsidRDefault="00FA6BD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C15">
        <w:rPr>
          <w:rFonts w:ascii="Times New Roman" w:eastAsia="Times New Roman" w:hAnsi="Times New Roman"/>
          <w:b/>
          <w:sz w:val="24"/>
          <w:szCs w:val="24"/>
          <w:lang w:eastAsia="ru-RU"/>
        </w:rPr>
        <w:t>Послуга з експертного обстеження (технічне діагностування) стальних магістральних трубопроводів;</w:t>
      </w:r>
      <w:r w:rsidRPr="00E76C15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згідно ДК 021:2015: 71630000-3 Послуги з технічного огляду та </w:t>
      </w:r>
      <w:proofErr w:type="spellStart"/>
      <w:r w:rsidRPr="00E76C15">
        <w:rPr>
          <w:rFonts w:ascii="Times New Roman" w:eastAsia="Times New Roman" w:hAnsi="Times New Roman"/>
          <w:sz w:val="24"/>
          <w:szCs w:val="24"/>
          <w:lang w:eastAsia="ru-RU"/>
        </w:rPr>
        <w:t>випробовувань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23D38" w:rsidRPr="00223D38">
        <w:t xml:space="preserve"> </w:t>
      </w:r>
      <w:hyperlink r:id="rId6" w:history="1">
        <w:r w:rsidR="00223D38" w:rsidRPr="00ED2663">
          <w:rPr>
            <w:rStyle w:val="a3"/>
            <w:rFonts w:ascii="Times New Roman" w:hAnsi="Times New Roman"/>
            <w:sz w:val="24"/>
            <w:szCs w:val="24"/>
          </w:rPr>
          <w:t>https://prozorro.gov.ua/tender/UA-2024-07-02-009753-a</w:t>
        </w:r>
      </w:hyperlink>
      <w:r w:rsidR="00223D38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A6BD8" w:rsidRDefault="00FA6BD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23D38"/>
    <w:rsid w:val="002C16CB"/>
    <w:rsid w:val="003815B0"/>
    <w:rsid w:val="004C1E9A"/>
    <w:rsid w:val="004F4F4D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F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2-0097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F840-304F-4E47-A7EB-0930B2B2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2024-07-15T07:34:00Z</dcterms:created>
  <dcterms:modified xsi:type="dcterms:W3CDTF">2024-07-15T07:34:00Z</dcterms:modified>
</cp:coreProperties>
</file>