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1F2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EC1F2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C1F2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886AAC" w:rsidP="00886AAC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86AA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Підстава для надання послуги: </w:t>
      </w:r>
    </w:p>
    <w:p w:rsidR="00A44DDD" w:rsidRPr="00A44DDD" w:rsidRDefault="00A44DDD" w:rsidP="00A44DDD">
      <w:pPr>
        <w:pStyle w:val="a6"/>
        <w:numPr>
          <w:ilvl w:val="0"/>
          <w:numId w:val="5"/>
        </w:numPr>
        <w:tabs>
          <w:tab w:val="left" w:pos="540"/>
          <w:tab w:val="left" w:pos="1276"/>
        </w:tabs>
        <w:spacing w:before="0" w:beforeAutospacing="0" w:after="0" w:afterAutospacing="0"/>
        <w:ind w:left="0" w:firstLine="851"/>
        <w:jc w:val="both"/>
        <w:rPr>
          <w:color w:val="0D0D0D"/>
          <w:lang w:eastAsia="ru-RU"/>
        </w:rPr>
      </w:pPr>
      <w:r w:rsidRPr="00094DFB">
        <w:t>п. 2.5 «Положення про порядок оцінювання вимірювальних можливостей вимірювальних підрозділів відокремлених підрозділів ДП «НАЕК «Енергоатом», ПЛ- Д.0.03.037-17;</w:t>
      </w:r>
    </w:p>
    <w:p w:rsidR="00A44DDD" w:rsidRPr="00886AAC" w:rsidRDefault="00A44DDD" w:rsidP="00A44DDD">
      <w:pPr>
        <w:pStyle w:val="a6"/>
        <w:numPr>
          <w:ilvl w:val="0"/>
          <w:numId w:val="5"/>
        </w:numPr>
        <w:tabs>
          <w:tab w:val="left" w:pos="540"/>
          <w:tab w:val="left" w:pos="1276"/>
        </w:tabs>
        <w:spacing w:before="0" w:beforeAutospacing="0" w:after="0" w:afterAutospacing="0"/>
        <w:ind w:left="0" w:firstLine="851"/>
        <w:jc w:val="both"/>
        <w:rPr>
          <w:color w:val="0D0D0D"/>
          <w:lang w:eastAsia="ru-RU"/>
        </w:rPr>
      </w:pPr>
      <w:r>
        <w:t xml:space="preserve">акт </w:t>
      </w:r>
      <w:r w:rsidRPr="00B22C08">
        <w:t>обстеження високовольтної випробувально-вимірювальної лабораторії ЕЦ ВП ХАЕС від 25.05.2023 №КН-1/12-48-7</w:t>
      </w:r>
    </w:p>
    <w:p w:rsidR="00EC1F25" w:rsidRPr="009F4063" w:rsidRDefault="00EC1F25" w:rsidP="00886AAC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C1F25" w:rsidRDefault="00B43911" w:rsidP="009F4063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40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9F40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тендерної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документації 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C159A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4171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4171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C1F2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EC1F2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</w:p>
    <w:p w:rsidR="009F4063" w:rsidRPr="009F50DF" w:rsidRDefault="00C465D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Назва предмета закупівлі: </w:t>
      </w:r>
      <w:r w:rsidR="00EE069E" w:rsidRPr="00947F65">
        <w:rPr>
          <w:rFonts w:ascii="Times New Roman" w:hAnsi="Times New Roman"/>
          <w:sz w:val="24"/>
          <w:szCs w:val="24"/>
        </w:rPr>
        <w:t xml:space="preserve">Підвищення кваліфікації на тему «Трансформатор - об'єкт експлуатації, діагностики та ремонту» (код ДК 021:2015 - 80570000-0,  </w:t>
      </w:r>
      <w:r w:rsidR="00EE069E" w:rsidRPr="00947F65">
        <w:rPr>
          <w:rFonts w:ascii="Times New Roman" w:hAnsi="Times New Roman"/>
          <w:sz w:val="24"/>
          <w:szCs w:val="24"/>
          <w:lang w:eastAsia="ru-RU"/>
        </w:rPr>
        <w:t>Послуги з професійної підготовки у сфері підвищення кваліфікації</w:t>
      </w:r>
      <w:r w:rsidR="00EE069E" w:rsidRPr="00947F65">
        <w:rPr>
          <w:rFonts w:ascii="Times New Roman" w:hAnsi="Times New Roman"/>
          <w:sz w:val="24"/>
          <w:szCs w:val="24"/>
        </w:rPr>
        <w:t>)</w:t>
      </w:r>
    </w:p>
    <w:p w:rsidR="00C159A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C1F2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EC1F25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3815B0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CD3020" w:rsidRPr="00EC1F25" w:rsidRDefault="00CD302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232EE4">
          <w:rPr>
            <w:rStyle w:val="a3"/>
            <w:rFonts w:ascii="Times New Roman" w:hAnsi="Times New Roman"/>
            <w:sz w:val="24"/>
            <w:szCs w:val="24"/>
          </w:rPr>
          <w:t>https://prozorro.gov.ua/tender/UA-2024-06-04-009003-a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CD3020" w:rsidRPr="00EC1F2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5753"/>
    <w:multiLevelType w:val="hybridMultilevel"/>
    <w:tmpl w:val="E4BED24A"/>
    <w:lvl w:ilvl="0" w:tplc="B88A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77E6D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D0865"/>
    <w:multiLevelType w:val="hybridMultilevel"/>
    <w:tmpl w:val="022228C0"/>
    <w:lvl w:ilvl="0" w:tplc="D4AC8B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B4BBB"/>
    <w:multiLevelType w:val="hybridMultilevel"/>
    <w:tmpl w:val="E592A2FA"/>
    <w:lvl w:ilvl="0" w:tplc="49245E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1345DE"/>
    <w:multiLevelType w:val="hybridMultilevel"/>
    <w:tmpl w:val="3AF08D92"/>
    <w:lvl w:ilvl="0" w:tplc="AA9467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16FB8"/>
    <w:rsid w:val="001C7AB6"/>
    <w:rsid w:val="00221F6C"/>
    <w:rsid w:val="003001D6"/>
    <w:rsid w:val="003815B0"/>
    <w:rsid w:val="00417127"/>
    <w:rsid w:val="004C1E9A"/>
    <w:rsid w:val="005667A8"/>
    <w:rsid w:val="00583942"/>
    <w:rsid w:val="005B458D"/>
    <w:rsid w:val="00621C4C"/>
    <w:rsid w:val="007071E7"/>
    <w:rsid w:val="007661E3"/>
    <w:rsid w:val="00793E2E"/>
    <w:rsid w:val="00805527"/>
    <w:rsid w:val="00811CDA"/>
    <w:rsid w:val="00815808"/>
    <w:rsid w:val="00886AAC"/>
    <w:rsid w:val="008E1728"/>
    <w:rsid w:val="009F4063"/>
    <w:rsid w:val="009F50DF"/>
    <w:rsid w:val="00A27097"/>
    <w:rsid w:val="00A31229"/>
    <w:rsid w:val="00A44DDD"/>
    <w:rsid w:val="00A760A2"/>
    <w:rsid w:val="00AB12C4"/>
    <w:rsid w:val="00B167FA"/>
    <w:rsid w:val="00B27D7E"/>
    <w:rsid w:val="00B43911"/>
    <w:rsid w:val="00C02912"/>
    <w:rsid w:val="00C159AF"/>
    <w:rsid w:val="00C465DA"/>
    <w:rsid w:val="00CA2800"/>
    <w:rsid w:val="00CD3020"/>
    <w:rsid w:val="00D60DD1"/>
    <w:rsid w:val="00EC1F25"/>
    <w:rsid w:val="00E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1E18B-E05A-43FC-A3DD-8D0A543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86AA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391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300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7">
    <w:name w:val="Должность подписывающего"/>
    <w:basedOn w:val="a"/>
    <w:rsid w:val="003001D6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8">
    <w:name w:val="ФИО подписывающего"/>
    <w:basedOn w:val="a7"/>
    <w:rsid w:val="003001D6"/>
    <w:pPr>
      <w:jc w:val="right"/>
    </w:pPr>
  </w:style>
  <w:style w:type="character" w:customStyle="1" w:styleId="rvts23">
    <w:name w:val="rvts23"/>
    <w:basedOn w:val="a0"/>
    <w:rsid w:val="00EC1F25"/>
  </w:style>
  <w:style w:type="paragraph" w:styleId="21">
    <w:name w:val="Body Text Indent 2"/>
    <w:basedOn w:val="a"/>
    <w:link w:val="22"/>
    <w:rsid w:val="00886AAC"/>
    <w:pPr>
      <w:spacing w:after="0" w:line="240" w:lineRule="auto"/>
      <w:ind w:left="709"/>
      <w:jc w:val="both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886AAC"/>
    <w:rPr>
      <w:sz w:val="26"/>
      <w:lang w:val="ru-RU" w:eastAsia="ru-RU" w:bidi="ar-SA"/>
    </w:rPr>
  </w:style>
  <w:style w:type="character" w:customStyle="1" w:styleId="20">
    <w:name w:val="Заголовок 2 Знак"/>
    <w:link w:val="2"/>
    <w:rsid w:val="00886AAC"/>
    <w:rPr>
      <w:rFonts w:ascii="Arial" w:eastAsia="Calibri" w:hAnsi="Arial" w:cs="Arial"/>
      <w:b/>
      <w:bCs/>
      <w:i/>
      <w:iCs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4-00900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6094920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https://prozorro.gov.ua/tender/UA-2024-06-04-009003-a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2024-06-17T12:40:00Z</dcterms:created>
  <dcterms:modified xsi:type="dcterms:W3CDTF">2024-06-17T12:40:00Z</dcterms:modified>
</cp:coreProperties>
</file>