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Стенд контролю динамометричних ключів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5C4DAB">
        <w:rPr>
          <w:rFonts w:ascii="Times New Roman" w:hAnsi="Times New Roman"/>
          <w:b/>
          <w:i/>
          <w:color w:val="000000" w:themeColor="text1"/>
          <w:sz w:val="24"/>
          <w:szCs w:val="24"/>
        </w:rPr>
        <w:t>38970000-5 Дослідницькі, випробувальні та науково-технічні симулятори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D35F4B" w:rsidP="00805527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   </w:t>
      </w:r>
      <w:hyperlink r:id="rId6" w:history="1">
        <w:r w:rsidRPr="0073292A">
          <w:rPr>
            <w:rStyle w:val="a3"/>
            <w:rFonts w:ascii="Times New Roman" w:hAnsi="Times New Roman"/>
            <w:sz w:val="24"/>
            <w:szCs w:val="24"/>
          </w:rPr>
          <w:t>https://prozorro.gov.ua/tender/UA-2024-05-24-008740-a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35292"/>
    <w:rsid w:val="004C1E9A"/>
    <w:rsid w:val="005B458D"/>
    <w:rsid w:val="005B7BEC"/>
    <w:rsid w:val="005C4DAB"/>
    <w:rsid w:val="0060715C"/>
    <w:rsid w:val="00621C4C"/>
    <w:rsid w:val="007071E7"/>
    <w:rsid w:val="007661E3"/>
    <w:rsid w:val="007676C9"/>
    <w:rsid w:val="00805527"/>
    <w:rsid w:val="00811CDA"/>
    <w:rsid w:val="00815808"/>
    <w:rsid w:val="00892D3E"/>
    <w:rsid w:val="008E1728"/>
    <w:rsid w:val="009E3ED3"/>
    <w:rsid w:val="00AA3ABE"/>
    <w:rsid w:val="00AB12C4"/>
    <w:rsid w:val="00B167FA"/>
    <w:rsid w:val="00B27D7E"/>
    <w:rsid w:val="00B43911"/>
    <w:rsid w:val="00C02912"/>
    <w:rsid w:val="00CA2800"/>
    <w:rsid w:val="00D35F4B"/>
    <w:rsid w:val="00D60DD1"/>
    <w:rsid w:val="00E00F3C"/>
    <w:rsid w:val="00F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4-0087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039E-372A-4800-89C8-250045A5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2024-05-24T13:00:00Z</dcterms:created>
  <dcterms:modified xsi:type="dcterms:W3CDTF">2024-05-24T13:00:00Z</dcterms:modified>
</cp:coreProperties>
</file>