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2E30D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</w:t>
      </w:r>
      <w:r w:rsidR="002B5803" w:rsidRPr="00015BD8">
        <w:rPr>
          <w:rFonts w:ascii="Times New Roman" w:eastAsia="Times New Roman" w:hAnsi="Times New Roman"/>
          <w:sz w:val="24"/>
          <w:szCs w:val="24"/>
          <w:lang w:eastAsia="ru-RU"/>
        </w:rPr>
        <w:t>по об’єкту: «</w:t>
      </w:r>
      <w:bookmarkStart w:id="0" w:name="_GoBack"/>
      <w:r w:rsidR="002B5803" w:rsidRPr="00015BD8">
        <w:rPr>
          <w:rFonts w:ascii="Times New Roman" w:eastAsia="Times New Roman" w:hAnsi="Times New Roman"/>
          <w:sz w:val="24"/>
          <w:szCs w:val="24"/>
          <w:lang w:eastAsia="ru-RU"/>
        </w:rPr>
        <w:t>Схема розміщення тимчасових споруд для життєзабезпечення населення внутрішньо переміщених та евакуйованих осіб</w:t>
      </w:r>
      <w:bookmarkEnd w:id="0"/>
      <w:r w:rsidR="002B5803" w:rsidRPr="00015BD8">
        <w:rPr>
          <w:rFonts w:ascii="Times New Roman" w:eastAsia="Times New Roman" w:hAnsi="Times New Roman"/>
          <w:sz w:val="24"/>
          <w:szCs w:val="24"/>
          <w:lang w:eastAsia="ru-RU"/>
        </w:rPr>
        <w:t>» (код 71322000-1 згідно ДК 021-2015 (Послуги з інженерного проектування в галузі цивільного</w:t>
      </w:r>
      <w:r w:rsidR="002B580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B5803" w:rsidRPr="00015BD8">
        <w:rPr>
          <w:rFonts w:ascii="Times New Roman" w:eastAsia="Times New Roman" w:hAnsi="Times New Roman"/>
          <w:sz w:val="24"/>
          <w:szCs w:val="24"/>
          <w:lang w:eastAsia="ru-RU"/>
        </w:rPr>
        <w:t>будівництва)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5B458D" w:rsidRPr="00AF6574" w:rsidRDefault="00B43911" w:rsidP="00AF6574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F657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F6574" w:rsidRPr="00AF6574">
          <w:rPr>
            <w:rStyle w:val="a3"/>
            <w:rFonts w:ascii="Times New Roman" w:hAnsi="Times New Roman"/>
            <w:sz w:val="24"/>
            <w:szCs w:val="24"/>
          </w:rPr>
          <w:t>https://prozorro.gov.ua/tender/UA-2024-04-19-011101-a</w:t>
        </w:r>
      </w:hyperlink>
      <w:r w:rsidR="00691E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B458D" w:rsidRPr="00AF6574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095B"/>
    <w:rsid w:val="00080D38"/>
    <w:rsid w:val="000D5FCD"/>
    <w:rsid w:val="000F655E"/>
    <w:rsid w:val="0023114F"/>
    <w:rsid w:val="002B5803"/>
    <w:rsid w:val="002E30D6"/>
    <w:rsid w:val="003476A0"/>
    <w:rsid w:val="003815B0"/>
    <w:rsid w:val="004C1E9A"/>
    <w:rsid w:val="005B458D"/>
    <w:rsid w:val="00621C4C"/>
    <w:rsid w:val="00660E1A"/>
    <w:rsid w:val="00691EA8"/>
    <w:rsid w:val="006967C3"/>
    <w:rsid w:val="006C5980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B12C4"/>
    <w:rsid w:val="00AF6574"/>
    <w:rsid w:val="00B167FA"/>
    <w:rsid w:val="00B27D7E"/>
    <w:rsid w:val="00B43911"/>
    <w:rsid w:val="00BA42C6"/>
    <w:rsid w:val="00C02912"/>
    <w:rsid w:val="00CA2800"/>
    <w:rsid w:val="00D60DD1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19-01110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AF4BB-BDAE-4688-9804-6532489A7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2024-04-22T08:08:00Z</dcterms:created>
  <dcterms:modified xsi:type="dcterms:W3CDTF">2024-04-22T08:08:00Z</dcterms:modified>
</cp:coreProperties>
</file>