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124B2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</w:t>
      </w:r>
      <w:r w:rsidRPr="007276ED">
        <w:rPr>
          <w:rFonts w:ascii="Times New Roman" w:hAnsi="Times New Roman"/>
          <w:sz w:val="24"/>
          <w:szCs w:val="24"/>
        </w:rPr>
        <w:t>ятувальний та сигнальний інвентар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7276ED">
        <w:rPr>
          <w:rFonts w:ascii="Times New Roman" w:hAnsi="Times New Roman"/>
          <w:sz w:val="24"/>
          <w:szCs w:val="24"/>
        </w:rPr>
        <w:t>35110000-8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7276ED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5176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53676">
          <w:rPr>
            <w:rStyle w:val="a3"/>
            <w:rFonts w:ascii="Times New Roman" w:hAnsi="Times New Roman"/>
            <w:sz w:val="24"/>
            <w:szCs w:val="24"/>
          </w:rPr>
          <w:t>https://prozorro.gov.ua/tender/UA-2024-04-12-008202-a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B29"/>
    <w:rsid w:val="00146ECA"/>
    <w:rsid w:val="00172B04"/>
    <w:rsid w:val="001E42D5"/>
    <w:rsid w:val="003154B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004B6"/>
    <w:rsid w:val="00610434"/>
    <w:rsid w:val="00647830"/>
    <w:rsid w:val="00860DB7"/>
    <w:rsid w:val="008C0494"/>
    <w:rsid w:val="008E1728"/>
    <w:rsid w:val="0093281B"/>
    <w:rsid w:val="009723E4"/>
    <w:rsid w:val="009E1530"/>
    <w:rsid w:val="00A01194"/>
    <w:rsid w:val="00A0788B"/>
    <w:rsid w:val="00A17A6C"/>
    <w:rsid w:val="00A37082"/>
    <w:rsid w:val="00A51768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B41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82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D514-3194-41F4-91A3-60329A1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2024-04-12T11:41:00Z</dcterms:created>
  <dcterms:modified xsi:type="dcterms:W3CDTF">2024-04-12T11:41:00Z</dcterms:modified>
</cp:coreProperties>
</file>