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F0D55" w:rsidRP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 «ВП ХАЕС»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0113A1" w:rsidRDefault="000113A1" w:rsidP="000113A1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sz w:val="24"/>
          <w:szCs w:val="24"/>
          <w:lang w:eastAsia="uk-UA"/>
        </w:rPr>
        <w:t>З</w:t>
      </w:r>
      <w:r w:rsidR="00E10E63">
        <w:rPr>
          <w:rFonts w:ascii="Times New Roman" w:hAnsi="Times New Roman"/>
          <w:bCs/>
          <w:sz w:val="24"/>
          <w:szCs w:val="24"/>
          <w:lang w:eastAsia="uk-UA"/>
        </w:rPr>
        <w:t xml:space="preserve">апасні частини до </w:t>
      </w:r>
      <w:r w:rsidR="005E2887">
        <w:rPr>
          <w:rFonts w:ascii="Times New Roman" w:hAnsi="Times New Roman"/>
          <w:bCs/>
          <w:sz w:val="24"/>
          <w:szCs w:val="24"/>
          <w:lang w:eastAsia="uk-UA"/>
        </w:rPr>
        <w:t>автомобіл</w:t>
      </w:r>
      <w:r w:rsidR="00E90800">
        <w:rPr>
          <w:rFonts w:ascii="Times New Roman" w:hAnsi="Times New Roman"/>
          <w:bCs/>
          <w:sz w:val="24"/>
          <w:szCs w:val="24"/>
          <w:lang w:eastAsia="uk-UA"/>
        </w:rPr>
        <w:t>ьної техніки</w:t>
      </w:r>
      <w:r w:rsidR="005E2887">
        <w:rPr>
          <w:rFonts w:ascii="Times New Roman" w:hAnsi="Times New Roman"/>
          <w:bCs/>
          <w:sz w:val="24"/>
          <w:szCs w:val="24"/>
          <w:lang w:eastAsia="uk-UA"/>
        </w:rPr>
        <w:t xml:space="preserve"> в асортименті</w:t>
      </w:r>
      <w:bookmarkEnd w:id="0"/>
      <w:r w:rsidR="00DB578B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(код </w:t>
      </w:r>
      <w:r w:rsidR="005E2887">
        <w:rPr>
          <w:rFonts w:ascii="Times New Roman" w:hAnsi="Times New Roman"/>
          <w:sz w:val="24"/>
          <w:szCs w:val="24"/>
        </w:rPr>
        <w:t>343</w:t>
      </w:r>
      <w:r w:rsidR="00E90800">
        <w:rPr>
          <w:rFonts w:ascii="Times New Roman" w:hAnsi="Times New Roman"/>
          <w:sz w:val="24"/>
          <w:szCs w:val="24"/>
        </w:rPr>
        <w:t>2</w:t>
      </w:r>
      <w:r w:rsidR="005E2887">
        <w:rPr>
          <w:rFonts w:ascii="Times New Roman" w:hAnsi="Times New Roman"/>
          <w:sz w:val="24"/>
          <w:szCs w:val="24"/>
        </w:rPr>
        <w:t>0000-</w:t>
      </w:r>
      <w:r w:rsidR="00E90800">
        <w:rPr>
          <w:rFonts w:ascii="Times New Roman" w:hAnsi="Times New Roman"/>
          <w:sz w:val="24"/>
          <w:szCs w:val="24"/>
        </w:rPr>
        <w:t>6</w:t>
      </w:r>
      <w:r w:rsidR="0052597B" w:rsidRPr="0052597B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згідно ДК 021:2015 </w:t>
      </w:r>
      <w:r w:rsidR="00E90800">
        <w:rPr>
          <w:rFonts w:ascii="Times New Roman" w:hAnsi="Times New Roman"/>
          <w:sz w:val="24"/>
          <w:szCs w:val="24"/>
        </w:rPr>
        <w:t>Механічні з</w:t>
      </w:r>
      <w:r w:rsidR="005E2887" w:rsidRPr="005E2887">
        <w:rPr>
          <w:rFonts w:ascii="Times New Roman" w:hAnsi="Times New Roman"/>
          <w:sz w:val="24"/>
          <w:szCs w:val="24"/>
        </w:rPr>
        <w:t>апасні частини</w:t>
      </w:r>
      <w:r w:rsidR="00E90800">
        <w:rPr>
          <w:rFonts w:ascii="Times New Roman" w:hAnsi="Times New Roman"/>
          <w:sz w:val="24"/>
          <w:szCs w:val="24"/>
        </w:rPr>
        <w:t>, крім двигунів і частин двигунів</w:t>
      </w:r>
      <w:r w:rsidR="005E28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E95E51">
        <w:rPr>
          <w:rFonts w:ascii="Times New Roman" w:hAnsi="Times New Roman"/>
          <w:sz w:val="24"/>
          <w:szCs w:val="24"/>
        </w:rPr>
        <w:t xml:space="preserve">   </w:t>
      </w:r>
    </w:p>
    <w:p w:rsidR="005B458D" w:rsidRDefault="000113A1" w:rsidP="000113A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507718" w:rsidRPr="00507718">
        <w:t xml:space="preserve"> </w:t>
      </w:r>
      <w:hyperlink r:id="rId6" w:history="1">
        <w:r w:rsidR="00507718" w:rsidRPr="008B6AF9">
          <w:rPr>
            <w:rStyle w:val="a3"/>
            <w:rFonts w:ascii="Times New Roman" w:hAnsi="Times New Roman"/>
            <w:sz w:val="24"/>
            <w:szCs w:val="24"/>
          </w:rPr>
          <w:t>https://prozorro.gov.ua/tender/UA-2024-03-29-006318-a</w:t>
        </w:r>
      </w:hyperlink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13A1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1C5EE9"/>
    <w:rsid w:val="0026030D"/>
    <w:rsid w:val="002741FF"/>
    <w:rsid w:val="00277E00"/>
    <w:rsid w:val="00296D25"/>
    <w:rsid w:val="00366EDD"/>
    <w:rsid w:val="003815B0"/>
    <w:rsid w:val="00383399"/>
    <w:rsid w:val="00422693"/>
    <w:rsid w:val="00455496"/>
    <w:rsid w:val="0047271B"/>
    <w:rsid w:val="00476F49"/>
    <w:rsid w:val="00507718"/>
    <w:rsid w:val="0052597B"/>
    <w:rsid w:val="00545D5A"/>
    <w:rsid w:val="005B430F"/>
    <w:rsid w:val="005B458D"/>
    <w:rsid w:val="005E2887"/>
    <w:rsid w:val="00622FCA"/>
    <w:rsid w:val="007600A6"/>
    <w:rsid w:val="007E665A"/>
    <w:rsid w:val="00890CFD"/>
    <w:rsid w:val="008C3E90"/>
    <w:rsid w:val="008C6A8C"/>
    <w:rsid w:val="008E1728"/>
    <w:rsid w:val="009F0D55"/>
    <w:rsid w:val="00AE11E8"/>
    <w:rsid w:val="00B43911"/>
    <w:rsid w:val="00B66912"/>
    <w:rsid w:val="00B85C08"/>
    <w:rsid w:val="00BC3CA4"/>
    <w:rsid w:val="00C02912"/>
    <w:rsid w:val="00C25310"/>
    <w:rsid w:val="00CB57B7"/>
    <w:rsid w:val="00CD429D"/>
    <w:rsid w:val="00D100CD"/>
    <w:rsid w:val="00D85A90"/>
    <w:rsid w:val="00D94880"/>
    <w:rsid w:val="00DB578B"/>
    <w:rsid w:val="00E045B9"/>
    <w:rsid w:val="00E10E63"/>
    <w:rsid w:val="00E1504F"/>
    <w:rsid w:val="00E52D5C"/>
    <w:rsid w:val="00E61543"/>
    <w:rsid w:val="00E77D9B"/>
    <w:rsid w:val="00E84556"/>
    <w:rsid w:val="00E90800"/>
    <w:rsid w:val="00E95E51"/>
    <w:rsid w:val="00EC174F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582A-C7B6-453B-965A-F9DEBD4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9-00631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9342-65AE-490A-9281-33A5E065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2024-03-29T13:23:00Z</dcterms:created>
  <dcterms:modified xsi:type="dcterms:W3CDTF">2024-03-29T13:23:00Z</dcterms:modified>
</cp:coreProperties>
</file>