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44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</w:t>
      </w:r>
      <w:r w:rsidRPr="000F4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публічних закупівель, примірної методики визначення очікуваної вартості предмета закупівлі.</w:t>
      </w:r>
    </w:p>
    <w:p w:rsidR="00B55473" w:rsidRDefault="00E61543" w:rsidP="00EA4EC2">
      <w:pPr>
        <w:jc w:val="both"/>
        <w:rPr>
          <w:rFonts w:ascii="Times New Roman" w:hAnsi="Times New Roman"/>
          <w:sz w:val="24"/>
          <w:szCs w:val="24"/>
        </w:rPr>
      </w:pPr>
      <w:r w:rsidRPr="009221DF">
        <w:rPr>
          <w:rFonts w:ascii="Times New Roman" w:hAnsi="Times New Roman"/>
          <w:sz w:val="24"/>
          <w:szCs w:val="24"/>
        </w:rPr>
        <w:t xml:space="preserve">       </w:t>
      </w:r>
      <w:r w:rsidR="00B43911" w:rsidRPr="009221DF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9221DF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9221DF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9221D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55473" w:rsidRPr="00D14EC9">
          <w:rPr>
            <w:rStyle w:val="a3"/>
            <w:rFonts w:ascii="Times New Roman" w:hAnsi="Times New Roman"/>
            <w:sz w:val="24"/>
            <w:szCs w:val="24"/>
          </w:rPr>
          <w:t>https://prozorro.gov.ua/tender/UA-2024-03-19-007622-a</w:t>
        </w:r>
      </w:hyperlink>
      <w:r w:rsidR="00B55473">
        <w:rPr>
          <w:rFonts w:ascii="Times New Roman" w:hAnsi="Times New Roman"/>
          <w:sz w:val="24"/>
          <w:szCs w:val="24"/>
        </w:rPr>
        <w:t xml:space="preserve"> </w:t>
      </w:r>
    </w:p>
    <w:p w:rsidR="00EA4EC2" w:rsidRPr="009221DF" w:rsidRDefault="009221DF" w:rsidP="00EA4EC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221DF">
        <w:rPr>
          <w:rFonts w:ascii="Times New Roman" w:hAnsi="Times New Roman"/>
          <w:bCs/>
          <w:sz w:val="24"/>
          <w:szCs w:val="24"/>
          <w:lang w:eastAsia="uk-UA"/>
        </w:rPr>
        <w:t>Зварювальне обладнання та ЗІП</w:t>
      </w:r>
      <w:bookmarkEnd w:id="0"/>
      <w:r w:rsidR="00EA4EC2" w:rsidRPr="009221DF">
        <w:rPr>
          <w:rFonts w:ascii="Times New Roman" w:hAnsi="Times New Roman"/>
          <w:sz w:val="24"/>
          <w:szCs w:val="24"/>
        </w:rPr>
        <w:t xml:space="preserve"> (код </w:t>
      </w:r>
      <w:r w:rsidRPr="009221DF">
        <w:rPr>
          <w:rFonts w:ascii="Times New Roman" w:hAnsi="Times New Roman"/>
          <w:sz w:val="24"/>
          <w:szCs w:val="24"/>
        </w:rPr>
        <w:t>4266</w:t>
      </w:r>
      <w:r w:rsidR="00EA4EC2" w:rsidRPr="009221DF">
        <w:rPr>
          <w:rFonts w:ascii="Times New Roman" w:hAnsi="Times New Roman"/>
          <w:sz w:val="24"/>
          <w:szCs w:val="24"/>
        </w:rPr>
        <w:t>0000-</w:t>
      </w:r>
      <w:r w:rsidRPr="009221DF">
        <w:rPr>
          <w:rFonts w:ascii="Times New Roman" w:hAnsi="Times New Roman"/>
          <w:sz w:val="24"/>
          <w:szCs w:val="24"/>
        </w:rPr>
        <w:t>0</w:t>
      </w:r>
      <w:r w:rsidR="00EA4EC2" w:rsidRPr="009221DF">
        <w:rPr>
          <w:rFonts w:ascii="Times New Roman" w:hAnsi="Times New Roman"/>
          <w:sz w:val="24"/>
          <w:szCs w:val="24"/>
        </w:rPr>
        <w:t xml:space="preserve"> згідно ДК 021:2015 </w:t>
      </w:r>
      <w:r w:rsidRPr="009221DF">
        <w:rPr>
          <w:rFonts w:ascii="Times New Roman" w:hAnsi="Times New Roman"/>
          <w:sz w:val="24"/>
          <w:szCs w:val="24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EA4EC2" w:rsidRPr="009221DF">
        <w:rPr>
          <w:rFonts w:ascii="Times New Roman" w:hAnsi="Times New Roman"/>
          <w:sz w:val="24"/>
          <w:szCs w:val="24"/>
        </w:rPr>
        <w:t xml:space="preserve">): </w:t>
      </w:r>
    </w:p>
    <w:sectPr w:rsidR="00EA4EC2" w:rsidRPr="009221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E52EF"/>
    <w:rsid w:val="000F444E"/>
    <w:rsid w:val="0012078E"/>
    <w:rsid w:val="00146CDD"/>
    <w:rsid w:val="00185330"/>
    <w:rsid w:val="001C399A"/>
    <w:rsid w:val="001D4F8D"/>
    <w:rsid w:val="002741FF"/>
    <w:rsid w:val="00277E00"/>
    <w:rsid w:val="00366EDD"/>
    <w:rsid w:val="003815B0"/>
    <w:rsid w:val="00383399"/>
    <w:rsid w:val="003A7E60"/>
    <w:rsid w:val="00422693"/>
    <w:rsid w:val="0047271B"/>
    <w:rsid w:val="00476F49"/>
    <w:rsid w:val="00545D5A"/>
    <w:rsid w:val="005B430F"/>
    <w:rsid w:val="005B458D"/>
    <w:rsid w:val="00622FCA"/>
    <w:rsid w:val="007600A6"/>
    <w:rsid w:val="00801C58"/>
    <w:rsid w:val="00890CFD"/>
    <w:rsid w:val="008C3E90"/>
    <w:rsid w:val="008C6A8C"/>
    <w:rsid w:val="008E1728"/>
    <w:rsid w:val="009221DF"/>
    <w:rsid w:val="00AE11E8"/>
    <w:rsid w:val="00B43911"/>
    <w:rsid w:val="00B51450"/>
    <w:rsid w:val="00B55473"/>
    <w:rsid w:val="00B66912"/>
    <w:rsid w:val="00B85001"/>
    <w:rsid w:val="00B85C08"/>
    <w:rsid w:val="00BB0FD4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A4EC2"/>
    <w:rsid w:val="00EC53E0"/>
    <w:rsid w:val="00EE37AD"/>
    <w:rsid w:val="00F5190F"/>
    <w:rsid w:val="00F86D18"/>
    <w:rsid w:val="00F9401B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9-0076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A826-D175-4AA1-8915-39B460D1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2024-03-19T12:23:00Z</dcterms:created>
  <dcterms:modified xsi:type="dcterms:W3CDTF">2024-03-19T12:23:00Z</dcterms:modified>
</cp:coreProperties>
</file>