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13" w:rsidRPr="00E55F13" w:rsidRDefault="00E55F13" w:rsidP="00E55F13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55F1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E55F13" w:rsidRPr="00E55F13" w:rsidRDefault="00E55F13" w:rsidP="00E55F1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55F1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E55F1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03DC3"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</w:t>
      </w:r>
      <w:r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02912"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B059C"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203DC3"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8B059C"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203DC3"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8B059C"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203DC3"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АТ «НАЕК «Енергоатом»</w:t>
      </w:r>
      <w:r w:rsidR="00C02912"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55F1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55F1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55F13" w:rsidRPr="00E55F13" w:rsidRDefault="008B059C" w:rsidP="00E55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F13">
        <w:rPr>
          <w:rFonts w:ascii="Times New Roman" w:eastAsia="Times New Roman" w:hAnsi="Times New Roman"/>
          <w:b/>
          <w:sz w:val="24"/>
          <w:szCs w:val="24"/>
          <w:lang w:eastAsia="ru-RU"/>
        </w:rPr>
        <w:t>Вироби з дроту</w:t>
      </w:r>
      <w:r w:rsidR="00D058CB" w:rsidRPr="00E55F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58CB" w:rsidRPr="00E55F13">
        <w:rPr>
          <w:rFonts w:ascii="Times New Roman" w:hAnsi="Times New Roman"/>
          <w:sz w:val="24"/>
          <w:szCs w:val="24"/>
        </w:rPr>
        <w:t xml:space="preserve">(код </w:t>
      </w:r>
      <w:r w:rsidR="00D058CB" w:rsidRPr="00E55F13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E55F13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D058CB" w:rsidRPr="00E55F13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Pr="00E55F1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058CB" w:rsidRPr="00E55F13">
        <w:rPr>
          <w:rFonts w:ascii="Times New Roman" w:hAnsi="Times New Roman"/>
          <w:sz w:val="24"/>
          <w:szCs w:val="24"/>
        </w:rPr>
        <w:t xml:space="preserve"> згідно ДК 021:2015 – </w:t>
      </w:r>
      <w:r w:rsidRPr="00E55F13">
        <w:rPr>
          <w:rFonts w:ascii="Times New Roman" w:hAnsi="Times New Roman"/>
          <w:sz w:val="24"/>
          <w:szCs w:val="24"/>
        </w:rPr>
        <w:t>Вироби з дроту</w:t>
      </w:r>
      <w:r w:rsidR="00D058CB" w:rsidRPr="00E55F13">
        <w:rPr>
          <w:rFonts w:ascii="Times New Roman" w:hAnsi="Times New Roman"/>
          <w:sz w:val="24"/>
          <w:szCs w:val="24"/>
        </w:rPr>
        <w:t xml:space="preserve">). </w:t>
      </w:r>
      <w:r w:rsidR="00E55F13" w:rsidRPr="00E55F13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7D2C13" w:rsidRPr="007D2C13">
        <w:t xml:space="preserve"> </w:t>
      </w:r>
      <w:hyperlink r:id="rId6" w:history="1">
        <w:r w:rsidR="007D2C13" w:rsidRPr="00416EF2">
          <w:rPr>
            <w:rStyle w:val="a3"/>
            <w:rFonts w:ascii="Times New Roman" w:hAnsi="Times New Roman"/>
            <w:sz w:val="24"/>
            <w:szCs w:val="24"/>
          </w:rPr>
          <w:t>https://prozorro.gov.ua/tender/UA-2024-03-13-002448-a</w:t>
        </w:r>
      </w:hyperlink>
      <w:r w:rsidR="007D2C13">
        <w:rPr>
          <w:rFonts w:ascii="Times New Roman" w:hAnsi="Times New Roman"/>
          <w:sz w:val="24"/>
          <w:szCs w:val="24"/>
        </w:rPr>
        <w:t xml:space="preserve"> </w:t>
      </w:r>
    </w:p>
    <w:p w:rsidR="00D058CB" w:rsidRDefault="00D058CB" w:rsidP="00D058CB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03DC3"/>
    <w:rsid w:val="00234227"/>
    <w:rsid w:val="00236FAC"/>
    <w:rsid w:val="00255AEB"/>
    <w:rsid w:val="002A01F7"/>
    <w:rsid w:val="00307473"/>
    <w:rsid w:val="00342A34"/>
    <w:rsid w:val="00346530"/>
    <w:rsid w:val="003815B0"/>
    <w:rsid w:val="004C199E"/>
    <w:rsid w:val="00587AD1"/>
    <w:rsid w:val="005B458D"/>
    <w:rsid w:val="007D2C13"/>
    <w:rsid w:val="008B059C"/>
    <w:rsid w:val="008E1728"/>
    <w:rsid w:val="009D710B"/>
    <w:rsid w:val="00AA2CBB"/>
    <w:rsid w:val="00AF14F9"/>
    <w:rsid w:val="00B43911"/>
    <w:rsid w:val="00B66912"/>
    <w:rsid w:val="00B91091"/>
    <w:rsid w:val="00C02912"/>
    <w:rsid w:val="00C03521"/>
    <w:rsid w:val="00D058CB"/>
    <w:rsid w:val="00D100CD"/>
    <w:rsid w:val="00D107F5"/>
    <w:rsid w:val="00D639A1"/>
    <w:rsid w:val="00DF375C"/>
    <w:rsid w:val="00E41FB6"/>
    <w:rsid w:val="00E55F13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3-0024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A108-A63B-44DE-AAF9-934F494F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2024-03-13T09:59:00Z</dcterms:created>
  <dcterms:modified xsi:type="dcterms:W3CDTF">2024-03-13T09:59:00Z</dcterms:modified>
</cp:coreProperties>
</file>