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09" w:rsidRDefault="004C3F09" w:rsidP="004C3F0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4C3F09" w:rsidRDefault="004C3F09" w:rsidP="004C3F0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4C3F09" w:rsidRDefault="004C3F09" w:rsidP="004C3F0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4C3F0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UA-2024-02-28-003252-a</w:t>
      </w:r>
    </w:p>
    <w:p w:rsidR="004C3F09" w:rsidRDefault="004C3F0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4C3F09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  <w:t xml:space="preserve"> </w:t>
      </w:r>
    </w:p>
    <w:p w:rsidR="003815B0" w:rsidRDefault="00EF798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86FCC">
        <w:rPr>
          <w:rFonts w:ascii="Times New Roman" w:hAnsi="Times New Roman"/>
          <w:sz w:val="24"/>
          <w:szCs w:val="24"/>
        </w:rPr>
        <w:t>Піноутворювач загального призначення для гасіння пожеж та порошок вогнегасний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0788B">
        <w:rPr>
          <w:rFonts w:ascii="Times New Roman" w:hAnsi="Times New Roman"/>
          <w:sz w:val="24"/>
          <w:szCs w:val="24"/>
        </w:rPr>
        <w:t>2495</w:t>
      </w:r>
      <w:r w:rsidR="00A0788B" w:rsidRPr="006317A1">
        <w:rPr>
          <w:rFonts w:ascii="Times New Roman" w:hAnsi="Times New Roman"/>
          <w:sz w:val="24"/>
          <w:szCs w:val="24"/>
        </w:rPr>
        <w:t>0000-</w:t>
      </w:r>
      <w:r w:rsidR="00A0788B">
        <w:rPr>
          <w:rFonts w:ascii="Times New Roman" w:hAnsi="Times New Roman"/>
          <w:sz w:val="24"/>
          <w:szCs w:val="24"/>
        </w:rPr>
        <w:t>8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A0788B" w:rsidRPr="00A86FCC">
        <w:rPr>
          <w:rFonts w:ascii="Times New Roman" w:hAnsi="Times New Roman"/>
          <w:sz w:val="24"/>
          <w:szCs w:val="24"/>
        </w:rPr>
        <w:t>Спеціалізована хімічна продукція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4C3F09" w:rsidRDefault="004C3F09" w:rsidP="004C3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Pr="004C3F09" w:rsidRDefault="00C1294A" w:rsidP="004C3F0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C3F09" w:rsidRPr="004C3F0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https://prozorro.gov.ua/tender/UA-2024-02-28-003252-a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4B4"/>
    <w:rsid w:val="00080D38"/>
    <w:rsid w:val="00146ECA"/>
    <w:rsid w:val="00172B04"/>
    <w:rsid w:val="001E42D5"/>
    <w:rsid w:val="003815B0"/>
    <w:rsid w:val="00382B82"/>
    <w:rsid w:val="003B3394"/>
    <w:rsid w:val="003B429A"/>
    <w:rsid w:val="00434819"/>
    <w:rsid w:val="004C3F0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C1294A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32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2A3F-282D-45D2-B9A4-6F861A4F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2024-02-28T09:16:00Z</dcterms:created>
  <dcterms:modified xsi:type="dcterms:W3CDTF">2024-02-28T09:16:00Z</dcterms:modified>
</cp:coreProperties>
</file>