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 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F444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</w:t>
      </w:r>
      <w:r w:rsidRPr="000F44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публічних закупівель, примірної методики визначення очікуваної вартості предмета закупівлі.</w:t>
      </w:r>
    </w:p>
    <w:p w:rsidR="00184DC6" w:rsidRDefault="00E61543" w:rsidP="00184DC6">
      <w:pPr>
        <w:jc w:val="both"/>
        <w:rPr>
          <w:rFonts w:ascii="Times New Roman" w:hAnsi="Times New Roman"/>
          <w:sz w:val="24"/>
          <w:szCs w:val="24"/>
        </w:rPr>
      </w:pPr>
      <w:r w:rsidRPr="000F444E">
        <w:rPr>
          <w:rFonts w:ascii="Times New Roman" w:hAnsi="Times New Roman"/>
          <w:sz w:val="24"/>
          <w:szCs w:val="24"/>
        </w:rPr>
        <w:t xml:space="preserve">       </w:t>
      </w:r>
      <w:r w:rsidR="00B43911" w:rsidRPr="000F444E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0F444E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0F444E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0F444E">
        <w:rPr>
          <w:rFonts w:ascii="Times New Roman" w:hAnsi="Times New Roman"/>
          <w:sz w:val="24"/>
          <w:szCs w:val="24"/>
        </w:rPr>
        <w:t xml:space="preserve"> </w:t>
      </w:r>
      <w:r w:rsidR="000E52EF" w:rsidRPr="000E52EF">
        <w:rPr>
          <w:rFonts w:ascii="Times New Roman" w:hAnsi="Times New Roman"/>
          <w:bCs/>
          <w:sz w:val="24"/>
          <w:szCs w:val="24"/>
          <w:lang w:eastAsia="uk-UA"/>
        </w:rPr>
        <w:t>Вантажопідіймальне обладнання в асортименті</w:t>
      </w:r>
      <w:r w:rsidR="000F444E" w:rsidRPr="000F444E">
        <w:rPr>
          <w:rFonts w:ascii="Times New Roman" w:hAnsi="Times New Roman"/>
          <w:sz w:val="24"/>
          <w:szCs w:val="24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(код </w:t>
      </w:r>
      <w:r w:rsidR="000F444E" w:rsidRPr="000F444E">
        <w:rPr>
          <w:rFonts w:ascii="Times New Roman" w:hAnsi="Times New Roman"/>
          <w:sz w:val="24"/>
          <w:szCs w:val="24"/>
        </w:rPr>
        <w:t>42</w:t>
      </w:r>
      <w:r w:rsidR="00B51450">
        <w:rPr>
          <w:rFonts w:ascii="Times New Roman" w:hAnsi="Times New Roman"/>
          <w:sz w:val="24"/>
          <w:szCs w:val="24"/>
        </w:rPr>
        <w:t>4</w:t>
      </w:r>
      <w:r w:rsidR="000F444E" w:rsidRPr="000F444E">
        <w:rPr>
          <w:rFonts w:ascii="Times New Roman" w:hAnsi="Times New Roman"/>
          <w:sz w:val="24"/>
          <w:szCs w:val="24"/>
        </w:rPr>
        <w:t>10000-</w:t>
      </w:r>
      <w:r w:rsidR="00B51450">
        <w:rPr>
          <w:rFonts w:ascii="Times New Roman" w:hAnsi="Times New Roman"/>
          <w:sz w:val="24"/>
          <w:szCs w:val="24"/>
        </w:rPr>
        <w:t>3</w:t>
      </w:r>
      <w:r w:rsidR="000F444E" w:rsidRPr="000F444E">
        <w:rPr>
          <w:rFonts w:ascii="Times New Roman" w:hAnsi="Times New Roman"/>
          <w:sz w:val="24"/>
          <w:szCs w:val="24"/>
        </w:rPr>
        <w:t xml:space="preserve"> </w:t>
      </w:r>
      <w:r w:rsidR="00E95E51" w:rsidRPr="000F444E">
        <w:rPr>
          <w:rFonts w:ascii="Times New Roman" w:hAnsi="Times New Roman"/>
          <w:sz w:val="24"/>
          <w:szCs w:val="24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згідно ДК 021:2015 </w:t>
      </w:r>
      <w:proofErr w:type="spellStart"/>
      <w:r w:rsidR="00B51450" w:rsidRPr="00B51450">
        <w:rPr>
          <w:rFonts w:ascii="Times New Roman" w:hAnsi="Times New Roman"/>
          <w:sz w:val="24"/>
          <w:szCs w:val="24"/>
        </w:rPr>
        <w:t>Підіймально</w:t>
      </w:r>
      <w:proofErr w:type="spellEnd"/>
      <w:r w:rsidR="00B51450" w:rsidRPr="00B51450">
        <w:rPr>
          <w:rFonts w:ascii="Times New Roman" w:hAnsi="Times New Roman"/>
          <w:sz w:val="24"/>
          <w:szCs w:val="24"/>
        </w:rPr>
        <w:t>-транспортувальне обладнання</w:t>
      </w:r>
      <w:r w:rsidR="00801C58">
        <w:rPr>
          <w:rFonts w:ascii="Times New Roman" w:hAnsi="Times New Roman"/>
          <w:sz w:val="24"/>
          <w:szCs w:val="24"/>
        </w:rPr>
        <w:t>):</w:t>
      </w:r>
    </w:p>
    <w:p w:rsidR="005B458D" w:rsidRPr="00184DC6" w:rsidRDefault="00184DC6" w:rsidP="00184D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14BC3">
          <w:rPr>
            <w:rStyle w:val="a3"/>
            <w:rFonts w:ascii="Times New Roman" w:hAnsi="Times New Roman"/>
            <w:sz w:val="24"/>
            <w:szCs w:val="24"/>
          </w:rPr>
          <w:t>https://prozorro.gov.ua/tender/UA-2024-02-20-012415-a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184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0E52EF"/>
    <w:rsid w:val="000F444E"/>
    <w:rsid w:val="0012078E"/>
    <w:rsid w:val="00146CDD"/>
    <w:rsid w:val="00184DC6"/>
    <w:rsid w:val="00185330"/>
    <w:rsid w:val="001C399A"/>
    <w:rsid w:val="001D4F8D"/>
    <w:rsid w:val="002741FF"/>
    <w:rsid w:val="00277E00"/>
    <w:rsid w:val="00366EDD"/>
    <w:rsid w:val="003815B0"/>
    <w:rsid w:val="00383399"/>
    <w:rsid w:val="00422693"/>
    <w:rsid w:val="0047271B"/>
    <w:rsid w:val="00476F49"/>
    <w:rsid w:val="00545D5A"/>
    <w:rsid w:val="005B430F"/>
    <w:rsid w:val="005B458D"/>
    <w:rsid w:val="00622FCA"/>
    <w:rsid w:val="007600A6"/>
    <w:rsid w:val="00801C58"/>
    <w:rsid w:val="00890CFD"/>
    <w:rsid w:val="008C3E90"/>
    <w:rsid w:val="008C6A8C"/>
    <w:rsid w:val="008E1728"/>
    <w:rsid w:val="00AE11E8"/>
    <w:rsid w:val="00B43911"/>
    <w:rsid w:val="00B51450"/>
    <w:rsid w:val="00B66912"/>
    <w:rsid w:val="00B85001"/>
    <w:rsid w:val="00B85C08"/>
    <w:rsid w:val="00BC3CA4"/>
    <w:rsid w:val="00C02912"/>
    <w:rsid w:val="00C25310"/>
    <w:rsid w:val="00CD429D"/>
    <w:rsid w:val="00D100CD"/>
    <w:rsid w:val="00D85A90"/>
    <w:rsid w:val="00DA49DC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0-0124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F7A73-786D-4BF5-B3A3-7C025B1F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2024-02-20T14:46:00Z</dcterms:created>
  <dcterms:modified xsi:type="dcterms:W3CDTF">2024-02-20T14:46:00Z</dcterms:modified>
</cp:coreProperties>
</file>