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233F8B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33F8B">
        <w:rPr>
          <w:rFonts w:ascii="Times New Roman" w:hAnsi="Times New Roman"/>
          <w:sz w:val="24"/>
          <w:szCs w:val="24"/>
        </w:rPr>
        <w:t>Ущільнюючий матеріал</w:t>
      </w:r>
      <w:bookmarkEnd w:id="0"/>
      <w:r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Pr="00233F8B">
        <w:rPr>
          <w:rFonts w:ascii="Times New Roman" w:eastAsia="Times New Roman" w:hAnsi="Times New Roman"/>
          <w:sz w:val="24"/>
          <w:szCs w:val="24"/>
          <w:lang w:eastAsia="ru-RU"/>
        </w:rPr>
        <w:t>44420000-0</w:t>
      </w:r>
      <w:r w:rsidRPr="00233F8B">
        <w:rPr>
          <w:rFonts w:ascii="Times New Roman" w:hAnsi="Times New Roman"/>
          <w:sz w:val="24"/>
          <w:szCs w:val="24"/>
        </w:rPr>
        <w:t xml:space="preserve"> - Будівельні товари)</w:t>
      </w:r>
      <w:r w:rsidR="004C1F6E" w:rsidRPr="004C1F6E">
        <w:t xml:space="preserve"> </w:t>
      </w:r>
      <w:r w:rsidR="004C1F6E" w:rsidRPr="00233F8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C1F6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C1F6E" w:rsidRPr="00583247">
          <w:rPr>
            <w:rStyle w:val="a3"/>
            <w:rFonts w:ascii="Times New Roman" w:hAnsi="Times New Roman"/>
            <w:sz w:val="24"/>
            <w:szCs w:val="24"/>
          </w:rPr>
          <w:t>https://prozorro.gov.ua/tender/UA-2024-02-06-010701-a</w:t>
        </w:r>
      </w:hyperlink>
      <w:r w:rsidR="004C1F6E">
        <w:rPr>
          <w:rFonts w:ascii="Times New Roman" w:hAnsi="Times New Roman"/>
          <w:sz w:val="24"/>
          <w:szCs w:val="24"/>
        </w:rPr>
        <w:t xml:space="preserve"> 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6318"/>
    <w:rsid w:val="001F5AEB"/>
    <w:rsid w:val="00233F8B"/>
    <w:rsid w:val="003815B0"/>
    <w:rsid w:val="004C1E9A"/>
    <w:rsid w:val="004C1F6E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07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A4B3-09B6-402D-8421-E2C6A8EA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2024-02-06T13:41:00Z</dcterms:created>
  <dcterms:modified xsi:type="dcterms:W3CDTF">2024-02-06T13:41:00Z</dcterms:modified>
</cp:coreProperties>
</file>