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BF7030" w:rsidRDefault="00B43911" w:rsidP="00BF7030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F7030" w:rsidRPr="00BF7030">
        <w:t xml:space="preserve"> </w:t>
      </w:r>
      <w:bookmarkStart w:id="0" w:name="_GoBack"/>
      <w:r w:rsidR="00094F14">
        <w:rPr>
          <w:rFonts w:ascii="Times New Roman" w:hAnsi="Times New Roman"/>
          <w:sz w:val="24"/>
          <w:szCs w:val="24"/>
        </w:rPr>
        <w:t>о</w:t>
      </w:r>
      <w:r w:rsidR="00BF7030">
        <w:rPr>
          <w:rFonts w:ascii="Times New Roman" w:hAnsi="Times New Roman"/>
          <w:sz w:val="24"/>
          <w:szCs w:val="24"/>
        </w:rPr>
        <w:t>фісне устаткування та приладдя різне</w:t>
      </w:r>
      <w:bookmarkEnd w:id="0"/>
      <w:r w:rsidR="00BF7030" w:rsidRPr="00BF7030">
        <w:rPr>
          <w:rFonts w:ascii="Times New Roman" w:hAnsi="Times New Roman"/>
          <w:sz w:val="24"/>
          <w:szCs w:val="24"/>
        </w:rPr>
        <w:t xml:space="preserve"> (Класифікація за ДК 021:2015: 3</w:t>
      </w:r>
      <w:r w:rsidR="00BF7030">
        <w:rPr>
          <w:rFonts w:ascii="Times New Roman" w:hAnsi="Times New Roman"/>
          <w:sz w:val="24"/>
          <w:szCs w:val="24"/>
        </w:rPr>
        <w:t>019</w:t>
      </w:r>
      <w:r w:rsidR="00BF7030" w:rsidRPr="00BF7030">
        <w:rPr>
          <w:rFonts w:ascii="Times New Roman" w:hAnsi="Times New Roman"/>
          <w:sz w:val="24"/>
          <w:szCs w:val="24"/>
        </w:rPr>
        <w:t>0000-</w:t>
      </w:r>
      <w:r w:rsidR="00BF7030">
        <w:rPr>
          <w:rFonts w:ascii="Times New Roman" w:hAnsi="Times New Roman"/>
          <w:sz w:val="24"/>
          <w:szCs w:val="24"/>
        </w:rPr>
        <w:t>7</w:t>
      </w:r>
      <w:r w:rsidR="00BF7030" w:rsidRPr="00BF7030">
        <w:rPr>
          <w:rFonts w:ascii="Times New Roman" w:hAnsi="Times New Roman"/>
          <w:sz w:val="24"/>
          <w:szCs w:val="24"/>
        </w:rPr>
        <w:t xml:space="preserve"> Офісне </w:t>
      </w:r>
      <w:r w:rsidR="00094F14">
        <w:rPr>
          <w:rFonts w:ascii="Times New Roman" w:hAnsi="Times New Roman"/>
          <w:sz w:val="24"/>
          <w:szCs w:val="24"/>
        </w:rPr>
        <w:t xml:space="preserve">устаткування та приладдя різне), </w:t>
      </w:r>
      <w:hyperlink r:id="rId6" w:history="1">
        <w:r w:rsidR="00094F14" w:rsidRPr="00094F14">
          <w:rPr>
            <w:rStyle w:val="a3"/>
            <w:rFonts w:ascii="Times New Roman" w:hAnsi="Times New Roman"/>
            <w:sz w:val="24"/>
            <w:szCs w:val="24"/>
          </w:rPr>
          <w:t>https://prozorro.gov.ua/tender/UA-2024-02-02-013379-a</w:t>
        </w:r>
      </w:hyperlink>
      <w:r w:rsidR="00094F14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94F14"/>
    <w:rsid w:val="003815B0"/>
    <w:rsid w:val="004C1E9A"/>
    <w:rsid w:val="00535C94"/>
    <w:rsid w:val="00571B23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BF7030"/>
    <w:rsid w:val="00C02912"/>
    <w:rsid w:val="00C51CFA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2-01337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A31F-1A37-4618-AD49-B9183EDA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2024-02-05T07:24:00Z</dcterms:created>
  <dcterms:modified xsi:type="dcterms:W3CDTF">2024-02-05T07:24:00Z</dcterms:modified>
</cp:coreProperties>
</file>