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BD4851" w:rsidRDefault="007E51CE" w:rsidP="007E51CE">
      <w:pPr>
        <w:pStyle w:val="NoSpacing"/>
        <w:spacing w:line="276" w:lineRule="auto"/>
        <w:ind w:right="-1" w:firstLine="709"/>
        <w:jc w:val="both"/>
        <w:rPr>
          <w:rFonts w:ascii="Times New Roman" w:hAnsi="Times New Roman"/>
          <w:sz w:val="24"/>
          <w:szCs w:val="24"/>
          <w:lang w:val="uk-UA"/>
        </w:rPr>
      </w:pPr>
      <w:r>
        <w:rPr>
          <w:rFonts w:ascii="Times New Roman" w:hAnsi="Times New Roman"/>
          <w:sz w:val="24"/>
          <w:szCs w:val="24"/>
          <w:lang w:val="uk-UA"/>
        </w:rPr>
        <w:t xml:space="preserve">  </w:t>
      </w:r>
      <w:r w:rsidR="001508D1" w:rsidRPr="001508D1">
        <w:rPr>
          <w:rFonts w:ascii="Times New Roman" w:hAnsi="Times New Roman"/>
          <w:sz w:val="24"/>
          <w:szCs w:val="24"/>
          <w:lang w:val="uk-UA"/>
        </w:rPr>
        <w:t>Назва</w:t>
      </w:r>
      <w:r w:rsidR="001508D1">
        <w:rPr>
          <w:rFonts w:ascii="Times New Roman" w:hAnsi="Times New Roman"/>
          <w:sz w:val="24"/>
          <w:szCs w:val="24"/>
          <w:lang w:val="uk-UA"/>
        </w:rPr>
        <w:t xml:space="preserve"> п</w:t>
      </w:r>
      <w:r w:rsidR="001508D1" w:rsidRPr="00E13809">
        <w:rPr>
          <w:rFonts w:ascii="Times New Roman" w:hAnsi="Times New Roman"/>
          <w:sz w:val="24"/>
          <w:szCs w:val="24"/>
          <w:lang w:val="uk-UA"/>
        </w:rPr>
        <w:t>редмет</w:t>
      </w:r>
      <w:r w:rsidR="001508D1">
        <w:rPr>
          <w:rFonts w:ascii="Times New Roman" w:hAnsi="Times New Roman"/>
          <w:sz w:val="24"/>
          <w:szCs w:val="24"/>
          <w:lang w:val="uk-UA"/>
        </w:rPr>
        <w:t>а</w:t>
      </w:r>
      <w:r w:rsidR="001508D1" w:rsidRPr="00E13809">
        <w:rPr>
          <w:rFonts w:ascii="Times New Roman" w:hAnsi="Times New Roman"/>
          <w:sz w:val="24"/>
          <w:szCs w:val="24"/>
          <w:lang w:val="uk-UA"/>
        </w:rPr>
        <w:t xml:space="preserve"> закупівлі: </w:t>
      </w:r>
      <w:r w:rsidR="00BD4851" w:rsidRPr="00BD4851">
        <w:rPr>
          <w:rFonts w:ascii="Times New Roman" w:hAnsi="Times New Roman"/>
          <w:sz w:val="24"/>
          <w:szCs w:val="24"/>
          <w:lang w:val="uk-UA"/>
        </w:rPr>
        <w:t>«Технічне діагностування в зв’язку з закінченням розрахункового терміну експлуатації та позачерговий технічний огляд посудин, що працюють під тиском та експертне обстеження підприємства на виконання робіт підвищеної небезпеки та експлуатацію машин, механізмів, устаткування підвищеної небезпеки» (код ДК021-2015: 71630000-3 - Послуги з те</w:t>
      </w:r>
      <w:r w:rsidR="00BD4851">
        <w:rPr>
          <w:rFonts w:ascii="Times New Roman" w:hAnsi="Times New Roman"/>
          <w:sz w:val="24"/>
          <w:szCs w:val="24"/>
          <w:lang w:val="uk-UA"/>
        </w:rPr>
        <w:t>хнічного огляду та випробувань).</w:t>
      </w:r>
    </w:p>
    <w:p w:rsidR="00E221A6" w:rsidRDefault="00E221A6" w:rsidP="007E51CE">
      <w:pPr>
        <w:pStyle w:val="NoSpacing"/>
        <w:spacing w:line="276" w:lineRule="auto"/>
        <w:ind w:right="-1" w:firstLine="709"/>
        <w:jc w:val="both"/>
        <w:rPr>
          <w:rFonts w:ascii="Times New Roman" w:hAnsi="Times New Roman"/>
          <w:sz w:val="24"/>
          <w:szCs w:val="24"/>
          <w:lang w:val="uk-UA"/>
        </w:rPr>
      </w:pPr>
      <w:r w:rsidRPr="00E221A6">
        <w:rPr>
          <w:rFonts w:ascii="Times New Roman" w:hAnsi="Times New Roman"/>
          <w:sz w:val="24"/>
          <w:szCs w:val="24"/>
          <w:lang w:val="uk-UA"/>
        </w:rPr>
        <w:t xml:space="preserve">  </w:t>
      </w:r>
    </w:p>
    <w:p w:rsidR="003C0DEF" w:rsidRPr="00AC3364" w:rsidRDefault="003C0DEF" w:rsidP="00E221A6">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E7467F" w:rsidRPr="00E7467F">
          <w:rPr>
            <w:rStyle w:val="a7"/>
            <w:rFonts w:ascii="Times New Roman" w:hAnsi="Times New Roman"/>
            <w:sz w:val="24"/>
            <w:szCs w:val="24"/>
            <w:lang w:val="uk-UA"/>
          </w:rPr>
          <w:t>https://prozorro.gov.ua/tender/UA-2023-12-26-012852-a</w:t>
        </w:r>
      </w:hyperlink>
      <w:r w:rsidR="00E7467F">
        <w:rPr>
          <w:rFonts w:ascii="Times New Roman" w:hAnsi="Times New Roman"/>
          <w:sz w:val="24"/>
          <w:szCs w:val="24"/>
          <w:lang w:val="uk-UA"/>
        </w:rPr>
        <w:t>.</w:t>
      </w:r>
    </w:p>
    <w:sectPr w:rsidR="003C0DEF" w:rsidRPr="00AC336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B4" w:rsidRDefault="006763B4">
      <w:r>
        <w:separator/>
      </w:r>
    </w:p>
  </w:endnote>
  <w:endnote w:type="continuationSeparator" w:id="0">
    <w:p w:rsidR="006763B4" w:rsidRDefault="0067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B4" w:rsidRDefault="006763B4">
      <w:r>
        <w:separator/>
      </w:r>
    </w:p>
  </w:footnote>
  <w:footnote w:type="continuationSeparator" w:id="0">
    <w:p w:rsidR="006763B4" w:rsidRDefault="0067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763B4"/>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2E01"/>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D9"/>
    <w:rsid w:val="00B248EF"/>
    <w:rsid w:val="00B2757F"/>
    <w:rsid w:val="00B2783C"/>
    <w:rsid w:val="00B30446"/>
    <w:rsid w:val="00B33E79"/>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4851"/>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37B2"/>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38CD"/>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467F"/>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1F0E"/>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7D32C1-18DC-4039-B1D5-4D9A65C1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12-26-01285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1678</CharactersWithSpaces>
  <SharedDoc>false</SharedDoc>
  <HLinks>
    <vt:vector size="6" baseType="variant">
      <vt:variant>
        <vt:i4>5701702</vt:i4>
      </vt:variant>
      <vt:variant>
        <vt:i4>0</vt:i4>
      </vt:variant>
      <vt:variant>
        <vt:i4>0</vt:i4>
      </vt:variant>
      <vt:variant>
        <vt:i4>5</vt:i4>
      </vt:variant>
      <vt:variant>
        <vt:lpwstr>https://prozorro.gov.ua/tender/UA-2023-12-26-012852-a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2023-12-28T13:04:00Z</dcterms:created>
  <dcterms:modified xsi:type="dcterms:W3CDTF">2023-12-28T13:04:00Z</dcterms:modified>
</cp:coreProperties>
</file>