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6129">
        <w:rPr>
          <w:rFonts w:ascii="Times New Roman" w:hAnsi="Times New Roman"/>
          <w:b/>
          <w:sz w:val="24"/>
          <w:szCs w:val="24"/>
        </w:rPr>
        <w:t>Портлан</w:t>
      </w:r>
      <w:r w:rsidR="009062B9">
        <w:rPr>
          <w:rFonts w:ascii="Times New Roman" w:hAnsi="Times New Roman"/>
          <w:b/>
          <w:sz w:val="24"/>
          <w:szCs w:val="24"/>
        </w:rPr>
        <w:t>д</w:t>
      </w:r>
      <w:r w:rsidR="00186129">
        <w:rPr>
          <w:rFonts w:ascii="Times New Roman" w:hAnsi="Times New Roman"/>
          <w:b/>
          <w:sz w:val="24"/>
          <w:szCs w:val="24"/>
        </w:rPr>
        <w:t>цемент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E13218">
        <w:rPr>
          <w:rFonts w:ascii="Times New Roman" w:hAnsi="Times New Roman"/>
          <w:sz w:val="24"/>
          <w:szCs w:val="24"/>
          <w:lang w:eastAsia="ru-RU"/>
        </w:rPr>
        <w:t>4411</w:t>
      </w:r>
      <w:r w:rsidR="000A615A">
        <w:rPr>
          <w:rFonts w:ascii="Times New Roman" w:hAnsi="Times New Roman"/>
          <w:sz w:val="24"/>
          <w:szCs w:val="24"/>
          <w:lang w:eastAsia="ru-RU"/>
        </w:rPr>
        <w:t>0000-</w:t>
      </w:r>
      <w:r w:rsidR="00E13218">
        <w:rPr>
          <w:rFonts w:ascii="Times New Roman" w:hAnsi="Times New Roman"/>
          <w:sz w:val="24"/>
          <w:szCs w:val="24"/>
          <w:lang w:eastAsia="ru-RU"/>
        </w:rPr>
        <w:t>4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E13218">
        <w:rPr>
          <w:rFonts w:ascii="Times New Roman" w:hAnsi="Times New Roman"/>
          <w:sz w:val="24"/>
          <w:szCs w:val="24"/>
        </w:rPr>
        <w:t>Конструкційні матеріали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436455" w:rsidRPr="00436455">
        <w:t xml:space="preserve"> </w:t>
      </w:r>
      <w:hyperlink r:id="rId5" w:history="1">
        <w:r w:rsidR="00436455" w:rsidRPr="00436455">
          <w:rPr>
            <w:rStyle w:val="a3"/>
            <w:rFonts w:ascii="Times New Roman" w:hAnsi="Times New Roman"/>
            <w:sz w:val="24"/>
            <w:szCs w:val="24"/>
          </w:rPr>
          <w:t>https://prozorro.gov.ua/tender/UA-2023-12-05-017426-a</w:t>
        </w:r>
      </w:hyperlink>
      <w:r w:rsidR="00436455">
        <w:rPr>
          <w:rFonts w:ascii="Times New Roman" w:hAnsi="Times New Roman"/>
          <w:sz w:val="24"/>
          <w:szCs w:val="24"/>
        </w:rPr>
        <w:t>.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0D46F6"/>
    <w:rsid w:val="00172CE1"/>
    <w:rsid w:val="00186129"/>
    <w:rsid w:val="00210161"/>
    <w:rsid w:val="002939E5"/>
    <w:rsid w:val="0038008E"/>
    <w:rsid w:val="003815B0"/>
    <w:rsid w:val="003B598C"/>
    <w:rsid w:val="0041367E"/>
    <w:rsid w:val="00436455"/>
    <w:rsid w:val="00440C46"/>
    <w:rsid w:val="0047201B"/>
    <w:rsid w:val="00473BB3"/>
    <w:rsid w:val="005B458D"/>
    <w:rsid w:val="005C093C"/>
    <w:rsid w:val="00643820"/>
    <w:rsid w:val="00647830"/>
    <w:rsid w:val="006B7AA7"/>
    <w:rsid w:val="007C3883"/>
    <w:rsid w:val="008E1728"/>
    <w:rsid w:val="009062B9"/>
    <w:rsid w:val="0093281B"/>
    <w:rsid w:val="00957D90"/>
    <w:rsid w:val="009E1530"/>
    <w:rsid w:val="00A04D6F"/>
    <w:rsid w:val="00A921DF"/>
    <w:rsid w:val="00AC1C4D"/>
    <w:rsid w:val="00AD7829"/>
    <w:rsid w:val="00B24FF7"/>
    <w:rsid w:val="00B43911"/>
    <w:rsid w:val="00B5270D"/>
    <w:rsid w:val="00BB7A76"/>
    <w:rsid w:val="00C02912"/>
    <w:rsid w:val="00C43AC2"/>
    <w:rsid w:val="00DE2540"/>
    <w:rsid w:val="00E13218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28EC-5EE1-4967-9DBE-A483A2D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05-0174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1171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https://prozorro.gov.ua/tender/UA-2023-12-05-017426-a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2023-12-11T09:33:00Z</dcterms:created>
  <dcterms:modified xsi:type="dcterms:W3CDTF">2023-12-11T09:33:00Z</dcterms:modified>
</cp:coreProperties>
</file>