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407C27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407C27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407C27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B43911" w:rsidRPr="00407C27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407C2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B43911" w:rsidRPr="00407C2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 до Постанови КМУ від 11.10.2016 №710 «Про ефективне використання державних коштів» зі змінами</w:t>
      </w:r>
      <w:r w:rsidRPr="00407C2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Pr="00407C27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407C2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407C2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407C2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407C2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 w:rsidRPr="00407C2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407C27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407C2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Pr="00407C27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5B458D" w:rsidRPr="00407C27" w:rsidRDefault="00407C27" w:rsidP="00787912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07C27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 закупівлі: </w:t>
      </w:r>
      <w:r w:rsidR="00365D14" w:rsidRPr="00365D1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bookmarkStart w:id="0" w:name="_GoBack"/>
      <w:r w:rsidR="00365D14" w:rsidRPr="00365D14">
        <w:rPr>
          <w:rFonts w:ascii="Times New Roman" w:eastAsia="Times New Roman" w:hAnsi="Times New Roman"/>
          <w:sz w:val="24"/>
          <w:szCs w:val="24"/>
          <w:lang w:eastAsia="ru-RU"/>
        </w:rPr>
        <w:t>Процедура оцінки відповідності вимогам регламенту безпеки машин</w:t>
      </w:r>
      <w:bookmarkEnd w:id="0"/>
      <w:r w:rsidR="00365D14" w:rsidRPr="00365D14">
        <w:rPr>
          <w:rFonts w:ascii="Times New Roman" w:eastAsia="Times New Roman" w:hAnsi="Times New Roman"/>
          <w:sz w:val="24"/>
          <w:szCs w:val="24"/>
          <w:lang w:eastAsia="ru-RU"/>
        </w:rPr>
        <w:t xml:space="preserve">» (код 71630000-3 згідно ДК 021:2015 -  Послуги з технічного огляду та </w:t>
      </w:r>
      <w:proofErr w:type="spellStart"/>
      <w:r w:rsidR="00365D14" w:rsidRPr="00365D14">
        <w:rPr>
          <w:rFonts w:ascii="Times New Roman" w:eastAsia="Times New Roman" w:hAnsi="Times New Roman"/>
          <w:sz w:val="24"/>
          <w:szCs w:val="24"/>
          <w:lang w:eastAsia="ru-RU"/>
        </w:rPr>
        <w:t>випробовувань</w:t>
      </w:r>
      <w:proofErr w:type="spellEnd"/>
      <w:r w:rsidR="00365D14" w:rsidRPr="00365D14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365D1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B43911" w:rsidRPr="00407C27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407C27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B532FC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787912" w:rsidRPr="00E4235E">
          <w:rPr>
            <w:rStyle w:val="a3"/>
            <w:rFonts w:ascii="Times New Roman" w:hAnsi="Times New Roman"/>
            <w:sz w:val="24"/>
            <w:szCs w:val="24"/>
          </w:rPr>
          <w:t>https://prozorro.gov.ua/tender/UA-2023-11-29-014502-a</w:t>
        </w:r>
      </w:hyperlink>
      <w:r w:rsidR="00787912">
        <w:rPr>
          <w:rFonts w:ascii="Times New Roman" w:hAnsi="Times New Roman"/>
          <w:sz w:val="24"/>
          <w:szCs w:val="24"/>
        </w:rPr>
        <w:t xml:space="preserve"> </w:t>
      </w:r>
    </w:p>
    <w:p w:rsidR="005B458D" w:rsidRPr="00407C27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1CDA" w:rsidRPr="00407C27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407C27" w:rsidRDefault="005B458D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 w:rsidRPr="00407C27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082D09"/>
    <w:rsid w:val="00365D14"/>
    <w:rsid w:val="003815B0"/>
    <w:rsid w:val="00407C27"/>
    <w:rsid w:val="00430C64"/>
    <w:rsid w:val="004C1E9A"/>
    <w:rsid w:val="005B458D"/>
    <w:rsid w:val="00621C4C"/>
    <w:rsid w:val="007071E7"/>
    <w:rsid w:val="007661E3"/>
    <w:rsid w:val="00787912"/>
    <w:rsid w:val="00805527"/>
    <w:rsid w:val="00811CDA"/>
    <w:rsid w:val="00815808"/>
    <w:rsid w:val="008E1728"/>
    <w:rsid w:val="00A01FDC"/>
    <w:rsid w:val="00AB12C4"/>
    <w:rsid w:val="00AF2BCE"/>
    <w:rsid w:val="00B167FA"/>
    <w:rsid w:val="00B27D7E"/>
    <w:rsid w:val="00B43911"/>
    <w:rsid w:val="00B4469C"/>
    <w:rsid w:val="00B532FC"/>
    <w:rsid w:val="00C02912"/>
    <w:rsid w:val="00CA2800"/>
    <w:rsid w:val="00D23515"/>
    <w:rsid w:val="00D60DD1"/>
    <w:rsid w:val="00D8129E"/>
    <w:rsid w:val="00D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1-29-014502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25286-183C-4F58-B96B-9A340F777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859</Words>
  <Characters>490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2023-11-29T14:19:00Z</dcterms:created>
  <dcterms:modified xsi:type="dcterms:W3CDTF">2023-11-29T14:19:00Z</dcterms:modified>
</cp:coreProperties>
</file>