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E221A6" w:rsidRDefault="00E221A6" w:rsidP="007E51CE">
      <w:pPr>
        <w:pStyle w:val="NoSpacing"/>
        <w:spacing w:line="276" w:lineRule="auto"/>
        <w:ind w:right="-1" w:firstLine="709"/>
        <w:jc w:val="both"/>
        <w:rPr>
          <w:rFonts w:ascii="Times New Roman" w:hAnsi="Times New Roman"/>
          <w:sz w:val="24"/>
          <w:szCs w:val="24"/>
          <w:lang w:val="uk-UA"/>
        </w:rPr>
      </w:pPr>
      <w:r w:rsidRPr="009150C9">
        <w:rPr>
          <w:rFonts w:ascii="Times New Roman" w:hAnsi="Times New Roman"/>
          <w:b/>
          <w:i/>
          <w:sz w:val="24"/>
          <w:szCs w:val="24"/>
          <w:lang w:val="uk-UA"/>
        </w:rPr>
        <w:t>«Експертне обстеження підприємства для отримання дозволу на виконання випробувань устаткування підвищеної небезпеки (устаткування напругою понад 1000 В)»</w:t>
      </w:r>
      <w:r w:rsidR="009150C9">
        <w:rPr>
          <w:rFonts w:ascii="Times New Roman" w:hAnsi="Times New Roman"/>
          <w:sz w:val="24"/>
          <w:szCs w:val="24"/>
          <w:lang w:val="uk-UA"/>
        </w:rPr>
        <w:t xml:space="preserve"> - згідно з (к</w:t>
      </w:r>
      <w:r w:rsidRPr="00E221A6">
        <w:rPr>
          <w:rFonts w:ascii="Times New Roman" w:hAnsi="Times New Roman"/>
          <w:sz w:val="24"/>
          <w:szCs w:val="24"/>
          <w:lang w:val="uk-UA"/>
        </w:rPr>
        <w:t xml:space="preserve">од </w:t>
      </w:r>
      <w:r w:rsidR="009150C9" w:rsidRPr="00E221A6">
        <w:rPr>
          <w:rFonts w:ascii="Times New Roman" w:hAnsi="Times New Roman"/>
          <w:sz w:val="24"/>
          <w:szCs w:val="24"/>
          <w:lang w:val="uk-UA"/>
        </w:rPr>
        <w:t xml:space="preserve">71630000-3 </w:t>
      </w:r>
      <w:r w:rsidR="009150C9">
        <w:rPr>
          <w:rFonts w:ascii="Times New Roman" w:hAnsi="Times New Roman"/>
          <w:sz w:val="24"/>
          <w:szCs w:val="24"/>
          <w:lang w:val="uk-UA"/>
        </w:rPr>
        <w:t>згідно</w:t>
      </w:r>
      <w:r w:rsidR="009150C9" w:rsidRPr="00E221A6">
        <w:rPr>
          <w:rFonts w:ascii="Times New Roman" w:hAnsi="Times New Roman"/>
          <w:sz w:val="24"/>
          <w:szCs w:val="24"/>
          <w:lang w:val="uk-UA"/>
        </w:rPr>
        <w:t xml:space="preserve"> </w:t>
      </w:r>
      <w:r w:rsidRPr="00E221A6">
        <w:rPr>
          <w:rFonts w:ascii="Times New Roman" w:hAnsi="Times New Roman"/>
          <w:sz w:val="24"/>
          <w:szCs w:val="24"/>
          <w:lang w:val="uk-UA"/>
        </w:rPr>
        <w:t>ДК 021:</w:t>
      </w:r>
      <w:r w:rsidR="009150C9">
        <w:rPr>
          <w:rFonts w:ascii="Times New Roman" w:hAnsi="Times New Roman"/>
          <w:sz w:val="24"/>
          <w:szCs w:val="24"/>
          <w:lang w:val="uk-UA"/>
        </w:rPr>
        <w:t>2015</w:t>
      </w:r>
      <w:r w:rsidRPr="00E221A6">
        <w:rPr>
          <w:rFonts w:ascii="Times New Roman" w:hAnsi="Times New Roman"/>
          <w:sz w:val="24"/>
          <w:szCs w:val="24"/>
          <w:lang w:val="uk-UA"/>
        </w:rPr>
        <w:t>— Послуги з технічного огляду та випроб</w:t>
      </w:r>
      <w:r w:rsidR="003E7662">
        <w:rPr>
          <w:rFonts w:ascii="Times New Roman" w:hAnsi="Times New Roman"/>
          <w:sz w:val="24"/>
          <w:szCs w:val="24"/>
          <w:lang w:val="uk-UA"/>
        </w:rPr>
        <w:t>ов</w:t>
      </w:r>
      <w:r w:rsidR="009150C9">
        <w:rPr>
          <w:rFonts w:ascii="Times New Roman" w:hAnsi="Times New Roman"/>
          <w:sz w:val="24"/>
          <w:szCs w:val="24"/>
          <w:lang w:val="uk-UA"/>
        </w:rPr>
        <w:t xml:space="preserve">увань). </w:t>
      </w:r>
    </w:p>
    <w:p w:rsidR="003C0DEF" w:rsidRPr="009150C9" w:rsidRDefault="003C0DEF" w:rsidP="00E221A6">
      <w:pPr>
        <w:pStyle w:val="NoSpacing"/>
        <w:spacing w:line="276" w:lineRule="auto"/>
        <w:ind w:right="-1" w:firstLine="851"/>
        <w:jc w:val="both"/>
        <w:rPr>
          <w:rFonts w:ascii="Times New Roman" w:hAnsi="Times New Roman"/>
          <w:sz w:val="24"/>
          <w:szCs w:val="24"/>
          <w:lang w:val="uk-UA"/>
        </w:rPr>
      </w:pPr>
      <w:r w:rsidRPr="009150C9">
        <w:rPr>
          <w:rFonts w:ascii="Times New Roman" w:hAnsi="Times New Roman"/>
          <w:sz w:val="24"/>
          <w:szCs w:val="24"/>
          <w:lang w:val="uk-UA"/>
        </w:rPr>
        <w:t xml:space="preserve"> Послання на процедуру закупівлі в електронній системі закупівель: </w:t>
      </w:r>
      <w:hyperlink r:id="rId7" w:history="1">
        <w:r w:rsidR="00467142" w:rsidRPr="00E4554A">
          <w:rPr>
            <w:rStyle w:val="a7"/>
            <w:rFonts w:ascii="Times New Roman" w:hAnsi="Times New Roman"/>
            <w:sz w:val="24"/>
            <w:szCs w:val="24"/>
            <w:lang w:val="uk-UA"/>
          </w:rPr>
          <w:t>https://prozorro.gov.ua/tender/UA-2023-11-28-014478-a</w:t>
        </w:r>
      </w:hyperlink>
      <w:r w:rsidR="00467142">
        <w:rPr>
          <w:rFonts w:ascii="Times New Roman" w:hAnsi="Times New Roman"/>
          <w:sz w:val="24"/>
          <w:szCs w:val="24"/>
          <w:lang w:val="uk-UA"/>
        </w:rPr>
        <w:t xml:space="preserve"> </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3C0DEF" w:rsidRPr="00AC3364" w:rsidRDefault="00F53F44" w:rsidP="009150C9">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CB" w:rsidRDefault="00FB1ACB">
      <w:r>
        <w:separator/>
      </w:r>
    </w:p>
  </w:endnote>
  <w:endnote w:type="continuationSeparator" w:id="0">
    <w:p w:rsidR="00FB1ACB" w:rsidRDefault="00FB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CB" w:rsidRDefault="00FB1ACB">
      <w:r>
        <w:separator/>
      </w:r>
    </w:p>
  </w:footnote>
  <w:footnote w:type="continuationSeparator" w:id="0">
    <w:p w:rsidR="00FB1ACB" w:rsidRDefault="00FB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0B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662"/>
    <w:rsid w:val="003E7998"/>
    <w:rsid w:val="003E7CA2"/>
    <w:rsid w:val="003F10D3"/>
    <w:rsid w:val="003F186F"/>
    <w:rsid w:val="003F2373"/>
    <w:rsid w:val="003F3264"/>
    <w:rsid w:val="003F559C"/>
    <w:rsid w:val="003F72B8"/>
    <w:rsid w:val="00400245"/>
    <w:rsid w:val="004014AC"/>
    <w:rsid w:val="0040248D"/>
    <w:rsid w:val="004057A8"/>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67142"/>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50C9"/>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57BE"/>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D2"/>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A6359"/>
    <w:rsid w:val="00FB1ACB"/>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055E5E-DFFC-4525-84B0-DFF8BC89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11-28-01447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559</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1534</CharactersWithSpaces>
  <SharedDoc>false</SharedDoc>
  <HLinks>
    <vt:vector size="6" baseType="variant">
      <vt:variant>
        <vt:i4>6094915</vt:i4>
      </vt:variant>
      <vt:variant>
        <vt:i4>0</vt:i4>
      </vt:variant>
      <vt:variant>
        <vt:i4>0</vt:i4>
      </vt:variant>
      <vt:variant>
        <vt:i4>5</vt:i4>
      </vt:variant>
      <vt:variant>
        <vt:lpwstr>https://prozorro.gov.ua/tender/UA-2023-11-28-014478-a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2023-12-01T12:19:00Z</dcterms:created>
  <dcterms:modified xsi:type="dcterms:W3CDTF">2023-12-01T12:19:00Z</dcterms:modified>
</cp:coreProperties>
</file>