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25" w:rsidRPr="0055574E" w:rsidRDefault="00655C25" w:rsidP="00C830E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5574E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>технічних, якісних характеристик предмета закупівлі та його очікуваної вартості</w:t>
      </w:r>
    </w:p>
    <w:p w:rsidR="00655C25" w:rsidRPr="0055574E" w:rsidRDefault="0070054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00545">
        <w:rPr>
          <w:rFonts w:ascii="Times New Roman" w:hAnsi="Times New Roman"/>
          <w:b/>
          <w:sz w:val="24"/>
          <w:szCs w:val="24"/>
          <w:lang w:val="uk-UA"/>
        </w:rPr>
        <w:t>UA-2023-11-17-008237-a</w:t>
      </w: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6B54" w:rsidRPr="00A85643" w:rsidRDefault="00655C25" w:rsidP="00F442F4">
      <w:pPr>
        <w:keepNext/>
        <w:keepLines/>
        <w:suppressAutoHyphens/>
        <w:spacing w:before="120" w:after="120" w:line="240" w:lineRule="auto"/>
        <w:ind w:right="-284" w:firstLine="540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="001921D7" w:rsidRPr="0055574E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D86B54" w:rsidRPr="00F55783">
        <w:rPr>
          <w:rFonts w:ascii="Times New Roman" w:hAnsi="Times New Roman"/>
          <w:sz w:val="24"/>
          <w:szCs w:val="24"/>
          <w:lang w:val="uk-UA"/>
        </w:rPr>
        <w:t>Визначення можливості використання трубопроводів зі штучних полімерів в системі протипожежного водопостачання В2(</w:t>
      </w:r>
      <w:r w:rsidR="00D86B54" w:rsidRPr="00F55783">
        <w:rPr>
          <w:rFonts w:ascii="Times New Roman" w:hAnsi="Times New Roman"/>
          <w:sz w:val="24"/>
          <w:szCs w:val="24"/>
          <w:lang w:val="en-US"/>
        </w:rPr>
        <w:t>UJ</w:t>
      </w:r>
      <w:r w:rsidR="00D86B54" w:rsidRPr="00700545">
        <w:rPr>
          <w:rFonts w:ascii="Times New Roman" w:hAnsi="Times New Roman"/>
          <w:sz w:val="24"/>
          <w:szCs w:val="24"/>
          <w:lang w:val="uk-UA"/>
        </w:rPr>
        <w:t>)</w:t>
      </w:r>
      <w:r w:rsidR="001921D7" w:rsidRPr="0055574E">
        <w:rPr>
          <w:rFonts w:ascii="Times New Roman" w:hAnsi="Times New Roman"/>
          <w:sz w:val="24"/>
          <w:szCs w:val="24"/>
          <w:lang w:val="uk-UA" w:eastAsia="ru-RU"/>
        </w:rPr>
        <w:t>», код</w:t>
      </w:r>
      <w:r w:rsidR="001C5BEB">
        <w:rPr>
          <w:rFonts w:ascii="Times New Roman" w:hAnsi="Times New Roman"/>
          <w:sz w:val="24"/>
          <w:szCs w:val="24"/>
          <w:lang w:val="uk-UA" w:eastAsia="ru-RU"/>
        </w:rPr>
        <w:t xml:space="preserve"> згідно з</w:t>
      </w:r>
      <w:r w:rsidR="001921D7" w:rsidRPr="0055574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921D7" w:rsidRPr="0055574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ДК 021:2015: </w:t>
      </w:r>
      <w:r w:rsidR="00D86B54" w:rsidRPr="00B70A0D">
        <w:rPr>
          <w:rFonts w:ascii="Times New Roman" w:hAnsi="Times New Roman"/>
          <w:bCs/>
          <w:color w:val="000000"/>
          <w:sz w:val="24"/>
          <w:szCs w:val="24"/>
          <w:lang w:val="uk-UA"/>
        </w:rPr>
        <w:t>71350000-6</w:t>
      </w:r>
      <w:r w:rsidR="00D86B5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D86B54" w:rsidRPr="00EF14F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- </w:t>
      </w:r>
      <w:r w:rsidR="00D86B54" w:rsidRPr="00B70A0D">
        <w:rPr>
          <w:rFonts w:ascii="Times New Roman" w:hAnsi="Times New Roman"/>
          <w:bCs/>
          <w:color w:val="000000"/>
          <w:sz w:val="24"/>
          <w:szCs w:val="24"/>
          <w:lang w:val="uk-UA"/>
        </w:rPr>
        <w:t>Науково-технічні послуги в галузі інженерії</w:t>
      </w:r>
      <w:r w:rsidR="00D86B54" w:rsidRPr="00700545">
        <w:rPr>
          <w:rFonts w:ascii="Times New Roman" w:hAnsi="Times New Roman"/>
          <w:sz w:val="24"/>
          <w:szCs w:val="24"/>
          <w:lang w:val="uk-UA" w:eastAsia="ru-RU"/>
        </w:rPr>
        <w:t>/</w:t>
      </w:r>
    </w:p>
    <w:p w:rsidR="00655C25" w:rsidRPr="00CA571E" w:rsidRDefault="00655C25" w:rsidP="00B2279D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A01809" w:rsidRPr="00CA571E" w:rsidRDefault="00655C25" w:rsidP="00F442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571E">
        <w:rPr>
          <w:rFonts w:ascii="Times New Roman" w:hAnsi="Times New Roman"/>
          <w:b/>
          <w:sz w:val="24"/>
          <w:szCs w:val="24"/>
          <w:lang w:val="uk-UA"/>
        </w:rPr>
        <w:t xml:space="preserve">Технічні та якісні характеристики предмета закупівлі: </w:t>
      </w:r>
      <w:r w:rsidR="00F442F4">
        <w:rPr>
          <w:rFonts w:ascii="Times New Roman" w:hAnsi="Times New Roman"/>
          <w:sz w:val="24"/>
          <w:szCs w:val="24"/>
          <w:lang w:val="uk-UA"/>
        </w:rPr>
        <w:t>Послуга передбачає проведення</w:t>
      </w:r>
      <w:r w:rsidR="00F442F4" w:rsidRPr="00310065">
        <w:rPr>
          <w:rFonts w:ascii="Times New Roman" w:hAnsi="Times New Roman"/>
          <w:sz w:val="24"/>
          <w:szCs w:val="24"/>
          <w:lang w:val="uk-UA"/>
        </w:rPr>
        <w:t xml:space="preserve"> досліджень</w:t>
      </w:r>
      <w:r w:rsidR="00F442F4">
        <w:rPr>
          <w:rFonts w:ascii="Times New Roman" w:hAnsi="Times New Roman"/>
          <w:sz w:val="24"/>
          <w:szCs w:val="24"/>
          <w:lang w:val="uk-UA"/>
        </w:rPr>
        <w:t>, які необхідні</w:t>
      </w:r>
      <w:r w:rsidR="00F442F4" w:rsidRPr="00310065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F442F4">
        <w:rPr>
          <w:rFonts w:ascii="Times New Roman" w:hAnsi="Times New Roman"/>
          <w:sz w:val="24"/>
          <w:szCs w:val="24"/>
          <w:lang w:val="uk-UA"/>
        </w:rPr>
        <w:t xml:space="preserve">отримання необхідних підтверджуючих обґрунтувань щодо можливості застосування сучасних неметалевих матеріалів в системі протипожежного </w:t>
      </w:r>
      <w:r w:rsidR="00F442F4" w:rsidRPr="00733C3E">
        <w:rPr>
          <w:rFonts w:ascii="Times New Roman" w:hAnsi="Times New Roman"/>
          <w:sz w:val="24"/>
          <w:szCs w:val="24"/>
          <w:lang w:val="uk-UA"/>
        </w:rPr>
        <w:t>водопостачання для забезпечення її надійної роботи</w:t>
      </w:r>
      <w:r w:rsidR="00CA571E">
        <w:rPr>
          <w:rFonts w:ascii="Times New Roman" w:hAnsi="Times New Roman"/>
          <w:sz w:val="24"/>
          <w:szCs w:val="24"/>
          <w:lang w:val="uk-UA"/>
        </w:rPr>
        <w:t>.</w:t>
      </w:r>
      <w:r w:rsidR="00F442F4" w:rsidRPr="00F442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42F4">
        <w:rPr>
          <w:rFonts w:ascii="Times New Roman" w:hAnsi="Times New Roman"/>
          <w:sz w:val="24"/>
          <w:szCs w:val="24"/>
          <w:lang w:val="uk-UA"/>
        </w:rPr>
        <w:t>О</w:t>
      </w:r>
      <w:r w:rsidR="00F442F4" w:rsidRPr="00733C3E">
        <w:rPr>
          <w:rFonts w:ascii="Times New Roman" w:hAnsi="Times New Roman"/>
          <w:sz w:val="24"/>
          <w:szCs w:val="24"/>
          <w:lang w:val="uk-UA"/>
        </w:rPr>
        <w:t>б’єктом досліджень являється металеві трубопроводи системи пожежного водопостачання ВП ХАЕС</w:t>
      </w:r>
      <w:r w:rsidR="00F442F4">
        <w:rPr>
          <w:rFonts w:ascii="Times New Roman" w:hAnsi="Times New Roman"/>
          <w:sz w:val="24"/>
          <w:szCs w:val="24"/>
          <w:lang w:val="uk-UA"/>
        </w:rPr>
        <w:t>.</w:t>
      </w:r>
    </w:p>
    <w:p w:rsidR="00655C25" w:rsidRPr="00CA571E" w:rsidRDefault="00655C25" w:rsidP="00A01809">
      <w:pPr>
        <w:pStyle w:val="NoSpacing"/>
        <w:spacing w:line="276" w:lineRule="auto"/>
        <w:ind w:right="-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571E">
        <w:rPr>
          <w:rFonts w:ascii="Times New Roman" w:hAnsi="Times New Roman"/>
          <w:sz w:val="24"/>
          <w:szCs w:val="24"/>
          <w:lang w:val="uk-UA"/>
        </w:rPr>
        <w:t xml:space="preserve">Технічні вимоги, які повинні враховуватися під час надання послуги, визначені </w:t>
      </w:r>
      <w:r w:rsidRPr="00CA571E">
        <w:rPr>
          <w:rFonts w:ascii="Times New Roman" w:hAnsi="Times New Roman"/>
          <w:sz w:val="24"/>
          <w:szCs w:val="24"/>
          <w:lang w:val="uk-UA"/>
        </w:rPr>
        <w:br/>
        <w:t>у технічній специфікації до предмету закупівлі (Додаток 3 до Тендерної документації).</w:t>
      </w:r>
    </w:p>
    <w:p w:rsidR="00655C25" w:rsidRPr="00CA571E" w:rsidRDefault="00655C25" w:rsidP="00A01809">
      <w:pPr>
        <w:pStyle w:val="NoSpacing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571E" w:rsidRPr="00953C18" w:rsidRDefault="00655C25" w:rsidP="00F442F4">
      <w:pPr>
        <w:keepNext/>
        <w:keepLines/>
        <w:suppressAutoHyphens/>
        <w:spacing w:before="120" w:after="120" w:line="240" w:lineRule="auto"/>
        <w:ind w:right="-284" w:firstLine="540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CA571E">
        <w:rPr>
          <w:rFonts w:ascii="Times New Roman" w:hAnsi="Times New Roman"/>
          <w:b/>
          <w:sz w:val="24"/>
          <w:szCs w:val="24"/>
          <w:lang w:val="uk-UA"/>
        </w:rPr>
        <w:t xml:space="preserve">Очікувана вартість предмета закупівлі: </w:t>
      </w:r>
      <w:r w:rsidRPr="00CA571E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</w:t>
      </w:r>
      <w:r w:rsidRPr="0055574E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потенційних учасників процедури закупівлі та становить </w:t>
      </w:r>
      <w:r w:rsidR="00D86B54">
        <w:rPr>
          <w:rFonts w:ascii="Times New Roman" w:hAnsi="Times New Roman"/>
          <w:sz w:val="24"/>
          <w:szCs w:val="24"/>
          <w:lang w:val="uk-UA" w:eastAsia="ru-RU"/>
        </w:rPr>
        <w:t>208 333,33</w:t>
      </w:r>
      <w:r w:rsidR="00D86B54" w:rsidRPr="00953C1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D86B54">
        <w:rPr>
          <w:rFonts w:ascii="Times New Roman" w:hAnsi="Times New Roman"/>
          <w:sz w:val="24"/>
          <w:szCs w:val="24"/>
          <w:lang w:val="uk-UA" w:eastAsia="ru-RU"/>
        </w:rPr>
        <w:t>двісті вісім тисяч триста тридцять три грн 33</w:t>
      </w:r>
      <w:r w:rsidR="00D86B54" w:rsidRPr="00953C18">
        <w:rPr>
          <w:rFonts w:ascii="Times New Roman" w:hAnsi="Times New Roman"/>
          <w:sz w:val="24"/>
          <w:szCs w:val="24"/>
          <w:lang w:val="uk-UA" w:eastAsia="ru-RU"/>
        </w:rPr>
        <w:t xml:space="preserve"> коп.) без ПДВ;</w:t>
      </w:r>
      <w:r w:rsidR="00D86B5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86B54">
        <w:rPr>
          <w:rFonts w:ascii="Times New Roman" w:hAnsi="Times New Roman"/>
          <w:sz w:val="24"/>
          <w:szCs w:val="24"/>
          <w:lang w:val="uk-UA"/>
        </w:rPr>
        <w:t>250 000,00</w:t>
      </w:r>
      <w:r w:rsidR="00D86B54" w:rsidRPr="00953C18">
        <w:rPr>
          <w:rFonts w:ascii="Times New Roman" w:hAnsi="Times New Roman"/>
          <w:sz w:val="24"/>
          <w:szCs w:val="24"/>
          <w:lang w:val="uk-UA" w:eastAsia="ru-RU"/>
        </w:rPr>
        <w:t xml:space="preserve"> грн (дві</w:t>
      </w:r>
      <w:r w:rsidR="00D86B54">
        <w:rPr>
          <w:rFonts w:ascii="Times New Roman" w:hAnsi="Times New Roman"/>
          <w:sz w:val="24"/>
          <w:szCs w:val="24"/>
          <w:lang w:val="uk-UA" w:eastAsia="ru-RU"/>
        </w:rPr>
        <w:t xml:space="preserve">сті п’ятдесят </w:t>
      </w:r>
      <w:r w:rsidR="00D86B54" w:rsidRPr="00953C18">
        <w:rPr>
          <w:rFonts w:ascii="Times New Roman" w:hAnsi="Times New Roman"/>
          <w:sz w:val="24"/>
          <w:szCs w:val="24"/>
          <w:lang w:val="uk-UA" w:eastAsia="ru-RU"/>
        </w:rPr>
        <w:t xml:space="preserve"> тисяч грн </w:t>
      </w:r>
      <w:r w:rsidR="00D86B54">
        <w:rPr>
          <w:rFonts w:ascii="Times New Roman" w:hAnsi="Times New Roman"/>
          <w:sz w:val="24"/>
          <w:szCs w:val="24"/>
          <w:lang w:val="uk-UA" w:eastAsia="ru-RU"/>
        </w:rPr>
        <w:t>00</w:t>
      </w:r>
      <w:r w:rsidR="00D86B54" w:rsidRPr="00953C18">
        <w:rPr>
          <w:rFonts w:ascii="Times New Roman" w:hAnsi="Times New Roman"/>
          <w:sz w:val="24"/>
          <w:szCs w:val="24"/>
          <w:lang w:val="uk-UA" w:eastAsia="ru-RU"/>
        </w:rPr>
        <w:t xml:space="preserve"> коп.)  з ПДВ</w:t>
      </w:r>
      <w:r w:rsidR="00CA571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55C25" w:rsidRPr="00700545" w:rsidRDefault="00700545" w:rsidP="00A01809">
      <w:pPr>
        <w:pStyle w:val="NoSpacing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hyperlink r:id="rId5" w:history="1">
        <w:r w:rsidRPr="00700545"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https://prozorro.gov.ua/tender/UA-2023-11-17-008237-a</w:t>
        </w:r>
      </w:hyperlink>
      <w:r w:rsidRPr="0070054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55C25" w:rsidRPr="00D86B54" w:rsidRDefault="00655C25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1441" w:rsidRPr="0055574E" w:rsidRDefault="0013144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38E1" w:rsidRPr="0055574E" w:rsidRDefault="008638E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sectPr w:rsidR="008638E1" w:rsidRPr="0055574E" w:rsidSect="00B31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5DE0"/>
    <w:multiLevelType w:val="hybridMultilevel"/>
    <w:tmpl w:val="42F639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31920"/>
    <w:rsid w:val="00131441"/>
    <w:rsid w:val="001600AE"/>
    <w:rsid w:val="00183238"/>
    <w:rsid w:val="001921D7"/>
    <w:rsid w:val="001A58BA"/>
    <w:rsid w:val="001C5BEB"/>
    <w:rsid w:val="00260C43"/>
    <w:rsid w:val="003A2A53"/>
    <w:rsid w:val="0041122E"/>
    <w:rsid w:val="004B0694"/>
    <w:rsid w:val="0052182C"/>
    <w:rsid w:val="00527C0C"/>
    <w:rsid w:val="0055574E"/>
    <w:rsid w:val="006307E6"/>
    <w:rsid w:val="00635BE2"/>
    <w:rsid w:val="00655C25"/>
    <w:rsid w:val="00700545"/>
    <w:rsid w:val="007E790F"/>
    <w:rsid w:val="00805C7A"/>
    <w:rsid w:val="008638E1"/>
    <w:rsid w:val="00961D23"/>
    <w:rsid w:val="00972346"/>
    <w:rsid w:val="00A0162E"/>
    <w:rsid w:val="00A01809"/>
    <w:rsid w:val="00A26F39"/>
    <w:rsid w:val="00A97599"/>
    <w:rsid w:val="00B2279D"/>
    <w:rsid w:val="00B31580"/>
    <w:rsid w:val="00C830E3"/>
    <w:rsid w:val="00CA571E"/>
    <w:rsid w:val="00D86B54"/>
    <w:rsid w:val="00F12291"/>
    <w:rsid w:val="00F442F4"/>
    <w:rsid w:val="00F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26ED3-1BCC-4D1A-8BE7-10B72266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830E3"/>
    <w:rPr>
      <w:rFonts w:eastAsia="Times New Roman"/>
      <w:sz w:val="22"/>
      <w:szCs w:val="22"/>
      <w:lang w:val="ru-RU" w:eastAsia="en-US"/>
    </w:rPr>
  </w:style>
  <w:style w:type="character" w:styleId="a3">
    <w:name w:val="Hyperlink"/>
    <w:rsid w:val="006307E6"/>
    <w:rPr>
      <w:rFonts w:cs="Times New Roman"/>
      <w:color w:val="0563C1"/>
      <w:u w:val="single"/>
    </w:rPr>
  </w:style>
  <w:style w:type="paragraph" w:styleId="a4">
    <w:name w:val="footnote text"/>
    <w:basedOn w:val="a"/>
    <w:link w:val="a5"/>
    <w:rsid w:val="009723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972346"/>
    <w:rPr>
      <w:rFonts w:ascii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8638E1"/>
    <w:pPr>
      <w:spacing w:after="160" w:line="254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17-00823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</vt:lpstr>
      <vt:lpstr>Обґрунтування</vt:lpstr>
    </vt:vector>
  </TitlesOfParts>
  <Company/>
  <LinksUpToDate>false</LinksUpToDate>
  <CharactersWithSpaces>1636</CharactersWithSpaces>
  <SharedDoc>false</SharedDoc>
  <HLinks>
    <vt:vector size="6" baseType="variant">
      <vt:variant>
        <vt:i4>5898312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https://prozorro.gov.ua/tender/UA-2023-11-17-008237-a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Бриль Сергій Олексійович</dc:creator>
  <cp:keywords/>
  <dc:description/>
  <cp:lastModifiedBy>Беленко Тетяна Валеріївна</cp:lastModifiedBy>
  <cp:revision>2</cp:revision>
  <dcterms:created xsi:type="dcterms:W3CDTF">2023-11-20T09:08:00Z</dcterms:created>
  <dcterms:modified xsi:type="dcterms:W3CDTF">2023-11-20T09:08:00Z</dcterms:modified>
</cp:coreProperties>
</file>