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FC" w:rsidRDefault="003134F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3134FC" w:rsidRPr="00B167FA" w:rsidRDefault="003134FC" w:rsidP="003134FC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3134FC" w:rsidRPr="003134FC" w:rsidRDefault="003134F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3134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6F517B" w:rsidP="003134F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FC">
        <w:rPr>
          <w:rFonts w:ascii="Times New Roman" w:hAnsi="Times New Roman"/>
          <w:b/>
          <w:sz w:val="24"/>
          <w:szCs w:val="24"/>
        </w:rPr>
        <w:t>Побутові модульні споруди</w:t>
      </w:r>
      <w:r w:rsidRPr="006F517B">
        <w:rPr>
          <w:rFonts w:ascii="Times New Roman" w:hAnsi="Times New Roman"/>
          <w:sz w:val="24"/>
          <w:szCs w:val="24"/>
        </w:rPr>
        <w:t xml:space="preserve"> </w:t>
      </w:r>
      <w:r w:rsidR="003134FC">
        <w:rPr>
          <w:rFonts w:ascii="Times New Roman" w:hAnsi="Times New Roman"/>
          <w:sz w:val="24"/>
          <w:szCs w:val="24"/>
        </w:rPr>
        <w:t xml:space="preserve">(код </w:t>
      </w:r>
      <w:r w:rsidR="00B82997"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562E">
        <w:rPr>
          <w:rFonts w:ascii="Times New Roman" w:hAnsi="Times New Roman"/>
          <w:sz w:val="24"/>
          <w:szCs w:val="24"/>
        </w:rPr>
        <w:t>5</w:t>
      </w:r>
      <w:r w:rsidR="003134FC">
        <w:rPr>
          <w:rFonts w:ascii="Times New Roman" w:hAnsi="Times New Roman"/>
          <w:sz w:val="24"/>
          <w:szCs w:val="24"/>
        </w:rPr>
        <w:t xml:space="preserve"> згідно </w:t>
      </w:r>
      <w:r w:rsidR="003A158C" w:rsidRPr="003A158C">
        <w:rPr>
          <w:rFonts w:ascii="Times New Roman" w:hAnsi="Times New Roman"/>
          <w:sz w:val="24"/>
          <w:szCs w:val="24"/>
        </w:rPr>
        <w:t xml:space="preserve">ДК 021:2015 – </w:t>
      </w:r>
      <w:r w:rsidR="00B82997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3134FC" w:rsidRDefault="003134FC" w:rsidP="00313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83842" w:rsidRPr="00B83842">
        <w:t xml:space="preserve"> </w:t>
      </w:r>
      <w:hyperlink r:id="rId6" w:history="1">
        <w:r w:rsidR="00B83842" w:rsidRPr="00912707">
          <w:rPr>
            <w:rStyle w:val="a3"/>
            <w:rFonts w:ascii="Times New Roman" w:hAnsi="Times New Roman"/>
            <w:sz w:val="24"/>
            <w:szCs w:val="24"/>
          </w:rPr>
          <w:t>https://prozorro.gov.ua/tender/UA-2023-10-25-012010-a</w:t>
        </w:r>
      </w:hyperlink>
      <w:r w:rsidR="00B83842">
        <w:rPr>
          <w:rFonts w:ascii="Times New Roman" w:hAnsi="Times New Roman"/>
          <w:sz w:val="24"/>
          <w:szCs w:val="24"/>
        </w:rPr>
        <w:t xml:space="preserve"> </w:t>
      </w:r>
    </w:p>
    <w:p w:rsidR="003134FC" w:rsidRDefault="003134FC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759"/>
    <w:rsid w:val="000443AD"/>
    <w:rsid w:val="00080D38"/>
    <w:rsid w:val="000E7725"/>
    <w:rsid w:val="00115A35"/>
    <w:rsid w:val="001548EE"/>
    <w:rsid w:val="001C399A"/>
    <w:rsid w:val="002741FF"/>
    <w:rsid w:val="003134FC"/>
    <w:rsid w:val="003815B0"/>
    <w:rsid w:val="00383399"/>
    <w:rsid w:val="003A158C"/>
    <w:rsid w:val="003D621D"/>
    <w:rsid w:val="00545D5A"/>
    <w:rsid w:val="005B430F"/>
    <w:rsid w:val="005B458D"/>
    <w:rsid w:val="0065006B"/>
    <w:rsid w:val="006F517B"/>
    <w:rsid w:val="00756E94"/>
    <w:rsid w:val="00896A63"/>
    <w:rsid w:val="008E1728"/>
    <w:rsid w:val="00A01515"/>
    <w:rsid w:val="00A83190"/>
    <w:rsid w:val="00B43911"/>
    <w:rsid w:val="00B66912"/>
    <w:rsid w:val="00B82997"/>
    <w:rsid w:val="00B83842"/>
    <w:rsid w:val="00B85C08"/>
    <w:rsid w:val="00C02912"/>
    <w:rsid w:val="00D100CD"/>
    <w:rsid w:val="00D3562E"/>
    <w:rsid w:val="00E10342"/>
    <w:rsid w:val="00E52D5C"/>
    <w:rsid w:val="00EC53E0"/>
    <w:rsid w:val="00EE37AD"/>
    <w:rsid w:val="00F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20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0A90-7922-4BD1-A581-3BC5A5F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2023-10-26T05:28:00Z</dcterms:created>
  <dcterms:modified xsi:type="dcterms:W3CDTF">2023-10-26T05:28:00Z</dcterms:modified>
</cp:coreProperties>
</file>