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51" w:rsidRDefault="001D7751" w:rsidP="001D775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1D7751" w:rsidRDefault="001D7751" w:rsidP="001D775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1D7751" w:rsidRDefault="001D7751" w:rsidP="001D775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 w:rsidRPr="001D7751">
        <w:t xml:space="preserve"> </w:t>
      </w:r>
      <w:hyperlink r:id="rId6" w:history="1">
        <w:r w:rsidRPr="001D775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UA-2023-10-04-008743-a</w:t>
        </w:r>
      </w:hyperlink>
    </w:p>
    <w:p w:rsidR="001D7751" w:rsidRDefault="001D775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D77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046B3">
        <w:rPr>
          <w:rFonts w:ascii="Times New Roman" w:hAnsi="Times New Roman"/>
          <w:sz w:val="24"/>
          <w:szCs w:val="24"/>
        </w:rPr>
        <w:t xml:space="preserve">черевики </w:t>
      </w:r>
      <w:proofErr w:type="spellStart"/>
      <w:r w:rsidR="00D046B3">
        <w:rPr>
          <w:rFonts w:ascii="Times New Roman" w:hAnsi="Times New Roman"/>
          <w:sz w:val="24"/>
          <w:szCs w:val="24"/>
        </w:rPr>
        <w:t>трекінгові</w:t>
      </w:r>
      <w:proofErr w:type="spellEnd"/>
      <w:r w:rsidR="00D046B3">
        <w:rPr>
          <w:rFonts w:ascii="Times New Roman" w:hAnsi="Times New Roman"/>
          <w:sz w:val="24"/>
          <w:szCs w:val="24"/>
        </w:rPr>
        <w:t>, демісезонні</w:t>
      </w:r>
      <w:bookmarkEnd w:id="0"/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D046B3">
        <w:rPr>
          <w:rFonts w:ascii="Times New Roman" w:hAnsi="Times New Roman"/>
          <w:sz w:val="24"/>
          <w:szCs w:val="24"/>
        </w:rPr>
        <w:t>83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D046B3">
        <w:rPr>
          <w:rFonts w:ascii="Times New Roman" w:hAnsi="Times New Roman"/>
          <w:sz w:val="24"/>
          <w:szCs w:val="24"/>
        </w:rPr>
        <w:t>6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D046B3">
        <w:rPr>
          <w:rFonts w:ascii="Times New Roman" w:hAnsi="Times New Roman"/>
          <w:sz w:val="24"/>
          <w:szCs w:val="24"/>
        </w:rPr>
        <w:t>Захисне взуття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D7751" w:rsidRPr="00EB5BF4">
          <w:rPr>
            <w:rStyle w:val="a3"/>
            <w:rFonts w:ascii="Times New Roman" w:hAnsi="Times New Roman"/>
            <w:sz w:val="24"/>
            <w:szCs w:val="24"/>
          </w:rPr>
          <w:t>https://prozorro.gov.ua/tender/UA-2023-10-04-008743-a</w:t>
        </w:r>
      </w:hyperlink>
      <w:r w:rsidR="001D7751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F86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350F8"/>
    <w:rsid w:val="00185330"/>
    <w:rsid w:val="001C399A"/>
    <w:rsid w:val="001D7751"/>
    <w:rsid w:val="002741FF"/>
    <w:rsid w:val="00366EDD"/>
    <w:rsid w:val="003815B0"/>
    <w:rsid w:val="00383399"/>
    <w:rsid w:val="003F57FD"/>
    <w:rsid w:val="00422693"/>
    <w:rsid w:val="00476F49"/>
    <w:rsid w:val="00545D5A"/>
    <w:rsid w:val="005B430F"/>
    <w:rsid w:val="005B458D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912"/>
    <w:rsid w:val="00D046B3"/>
    <w:rsid w:val="00D100CD"/>
    <w:rsid w:val="00DC7967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0-04-00874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4-0087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E9EB-6C3B-4903-9609-9146AE8A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2023-10-04T12:28:00Z</dcterms:created>
  <dcterms:modified xsi:type="dcterms:W3CDTF">2023-10-04T12:28:00Z</dcterms:modified>
</cp:coreProperties>
</file>