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01515" w:rsidRDefault="00B43911" w:rsidP="001E50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1E50B7">
        <w:rPr>
          <w:rFonts w:ascii="Times New Roman" w:hAnsi="Times New Roman"/>
          <w:sz w:val="24"/>
          <w:szCs w:val="24"/>
        </w:rPr>
        <w:t xml:space="preserve"> </w:t>
      </w:r>
      <w:r w:rsidR="001E50B7" w:rsidRPr="001E50B7">
        <w:rPr>
          <w:rFonts w:ascii="Times New Roman" w:hAnsi="Times New Roman"/>
          <w:sz w:val="24"/>
          <w:szCs w:val="24"/>
        </w:rPr>
        <w:t>Мийка транспортних засобів після</w:t>
      </w:r>
      <w:r w:rsidR="001E50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50B7" w:rsidRPr="001E50B7">
        <w:rPr>
          <w:rFonts w:ascii="Times New Roman" w:hAnsi="Times New Roman"/>
          <w:sz w:val="24"/>
          <w:szCs w:val="24"/>
        </w:rPr>
        <w:t>деконтамінації</w:t>
      </w:r>
      <w:proofErr w:type="spellEnd"/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 w:rsidR="001E50B7" w:rsidRPr="001E50B7">
        <w:rPr>
          <w:rFonts w:ascii="Times New Roman" w:hAnsi="Times New Roman"/>
          <w:sz w:val="24"/>
          <w:szCs w:val="24"/>
        </w:rPr>
        <w:t xml:space="preserve">42920000-1 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D4792F" w:rsidRPr="00D4792F">
        <w:rPr>
          <w:rFonts w:ascii="Times New Roman" w:hAnsi="Times New Roman"/>
          <w:sz w:val="24"/>
          <w:szCs w:val="24"/>
        </w:rPr>
        <w:t>(</w:t>
      </w:r>
      <w:r w:rsidR="001E50B7" w:rsidRPr="001E50B7">
        <w:rPr>
          <w:rFonts w:ascii="Times New Roman" w:hAnsi="Times New Roman"/>
          <w:sz w:val="24"/>
          <w:szCs w:val="24"/>
        </w:rPr>
        <w:t>Машини для миття пляшок, пакування, зважування та розпилювання</w:t>
      </w:r>
      <w:r w:rsidR="00D4792F" w:rsidRPr="00D4792F">
        <w:rPr>
          <w:rFonts w:ascii="Times New Roman" w:hAnsi="Times New Roman"/>
          <w:sz w:val="24"/>
          <w:szCs w:val="24"/>
        </w:rPr>
        <w:t>)</w:t>
      </w:r>
      <w:r w:rsidRPr="005B458D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A0151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E0367E" w:rsidP="00E74D99">
      <w:pPr>
        <w:pStyle w:val="a4"/>
        <w:tabs>
          <w:tab w:val="left" w:pos="426"/>
        </w:tabs>
        <w:ind w:left="0"/>
        <w:jc w:val="both"/>
      </w:pPr>
      <w:hyperlink r:id="rId6" w:history="1">
        <w:r w:rsidR="00E74D99" w:rsidRPr="00602AF7">
          <w:rPr>
            <w:rStyle w:val="a3"/>
            <w:rFonts w:ascii="Times New Roman" w:hAnsi="Times New Roman"/>
            <w:sz w:val="24"/>
            <w:szCs w:val="24"/>
          </w:rPr>
          <w:t>https://prozorro.gov.ua/tender/UA-2023-09-20-008779-a</w:t>
        </w:r>
      </w:hyperlink>
      <w:r w:rsidR="00E74D99">
        <w:rPr>
          <w:rFonts w:ascii="Times New Roman" w:hAnsi="Times New Roman"/>
          <w:sz w:val="24"/>
          <w:szCs w:val="24"/>
        </w:rPr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E7725"/>
    <w:rsid w:val="00115A35"/>
    <w:rsid w:val="001A560D"/>
    <w:rsid w:val="001C399A"/>
    <w:rsid w:val="001E50B7"/>
    <w:rsid w:val="002741FF"/>
    <w:rsid w:val="003815B0"/>
    <w:rsid w:val="00383399"/>
    <w:rsid w:val="003A158C"/>
    <w:rsid w:val="00486478"/>
    <w:rsid w:val="005260A8"/>
    <w:rsid w:val="00545D5A"/>
    <w:rsid w:val="005B430F"/>
    <w:rsid w:val="005B458D"/>
    <w:rsid w:val="00756E94"/>
    <w:rsid w:val="008E1728"/>
    <w:rsid w:val="009637FD"/>
    <w:rsid w:val="00A01515"/>
    <w:rsid w:val="00A961DD"/>
    <w:rsid w:val="00AA4A45"/>
    <w:rsid w:val="00B43911"/>
    <w:rsid w:val="00B66912"/>
    <w:rsid w:val="00B85C08"/>
    <w:rsid w:val="00C02912"/>
    <w:rsid w:val="00D100CD"/>
    <w:rsid w:val="00D31132"/>
    <w:rsid w:val="00D4792F"/>
    <w:rsid w:val="00E0367E"/>
    <w:rsid w:val="00E52D5C"/>
    <w:rsid w:val="00E74D99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9B943-26AE-4508-A769-EC86C07B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0-00877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EAED7-9BB0-4216-83AD-7FC88417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2023-09-20T11:20:00Z</dcterms:created>
  <dcterms:modified xsi:type="dcterms:W3CDTF">2023-09-20T11:20:00Z</dcterms:modified>
</cp:coreProperties>
</file>