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0F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5177">
        <w:rPr>
          <w:rFonts w:ascii="Times New Roman" w:hAnsi="Times New Roman"/>
          <w:sz w:val="24"/>
          <w:szCs w:val="24"/>
        </w:rPr>
        <w:t>Бетон</w:t>
      </w:r>
      <w:r w:rsidR="008A6D09">
        <w:rPr>
          <w:rFonts w:ascii="Times New Roman" w:hAnsi="Times New Roman"/>
          <w:sz w:val="24"/>
          <w:szCs w:val="24"/>
        </w:rPr>
        <w:t xml:space="preserve"> </w:t>
      </w:r>
      <w:r w:rsidR="00C05177">
        <w:rPr>
          <w:rFonts w:ascii="Times New Roman" w:hAnsi="Times New Roman"/>
          <w:sz w:val="24"/>
          <w:szCs w:val="24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 (код </w:t>
      </w:r>
      <w:r w:rsidR="00C05177">
        <w:rPr>
          <w:rFonts w:ascii="Times New Roman" w:hAnsi="Times New Roman"/>
          <w:sz w:val="24"/>
          <w:szCs w:val="24"/>
          <w:lang w:eastAsia="ru-RU"/>
        </w:rPr>
        <w:t>44110000-4</w:t>
      </w:r>
      <w:r w:rsidR="00E45362" w:rsidRPr="000F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згідно ДК 021:2015 </w:t>
      </w:r>
      <w:r w:rsidR="00C05177">
        <w:rPr>
          <w:rFonts w:ascii="Times New Roman" w:hAnsi="Times New Roman"/>
          <w:sz w:val="24"/>
          <w:szCs w:val="24"/>
        </w:rPr>
        <w:t>Конструкційні матеріали</w:t>
      </w:r>
      <w:r w:rsidR="000F18C6" w:rsidRPr="000F18C6">
        <w:rPr>
          <w:rFonts w:ascii="Times New Roman" w:hAnsi="Times New Roman"/>
          <w:sz w:val="24"/>
          <w:szCs w:val="24"/>
        </w:rPr>
        <w:t>)</w:t>
      </w:r>
      <w:r w:rsidR="00E45362" w:rsidRPr="000F18C6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 w:rsidR="00E45362" w:rsidRPr="000F18C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0F18C6">
        <w:rPr>
          <w:rFonts w:ascii="Times New Roman" w:hAnsi="Times New Roman"/>
          <w:sz w:val="24"/>
          <w:szCs w:val="24"/>
        </w:rPr>
        <w:t>:</w:t>
      </w:r>
      <w:r w:rsidR="006C5D92" w:rsidRPr="006C5D92">
        <w:t xml:space="preserve"> </w:t>
      </w:r>
      <w:hyperlink r:id="rId6" w:history="1">
        <w:r w:rsidR="006C5D92" w:rsidRPr="00F823A1">
          <w:rPr>
            <w:rStyle w:val="a3"/>
            <w:rFonts w:ascii="Times New Roman" w:hAnsi="Times New Roman"/>
            <w:sz w:val="24"/>
            <w:szCs w:val="24"/>
          </w:rPr>
          <w:t>https://prozorro.gov.ua/plan/UA-P-2023-08-04-004166-c</w:t>
        </w:r>
      </w:hyperlink>
    </w:p>
    <w:p w:rsidR="006C5D92" w:rsidRPr="000F18C6" w:rsidRDefault="006C5D92" w:rsidP="000F18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     </w:t>
      </w:r>
      <w:r w:rsidR="00C05177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F18C6"/>
    <w:rsid w:val="00210161"/>
    <w:rsid w:val="002939E5"/>
    <w:rsid w:val="003815B0"/>
    <w:rsid w:val="00473BB3"/>
    <w:rsid w:val="005B458D"/>
    <w:rsid w:val="005C093C"/>
    <w:rsid w:val="00643820"/>
    <w:rsid w:val="00647830"/>
    <w:rsid w:val="006C5D92"/>
    <w:rsid w:val="008A6D09"/>
    <w:rsid w:val="008E1728"/>
    <w:rsid w:val="0093281B"/>
    <w:rsid w:val="009E1530"/>
    <w:rsid w:val="00A921DF"/>
    <w:rsid w:val="00AC1C4D"/>
    <w:rsid w:val="00B24FF7"/>
    <w:rsid w:val="00B43911"/>
    <w:rsid w:val="00B51837"/>
    <w:rsid w:val="00B5270D"/>
    <w:rsid w:val="00C02912"/>
    <w:rsid w:val="00C05177"/>
    <w:rsid w:val="00C43AC2"/>
    <w:rsid w:val="00DE2540"/>
    <w:rsid w:val="00E45362"/>
    <w:rsid w:val="00F75503"/>
    <w:rsid w:val="00F80513"/>
    <w:rsid w:val="00FA5C2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B8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plan/UA-P-2023-08-04-004166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8A98-B5CC-42FE-BB94-B78DF563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9</cp:revision>
  <dcterms:created xsi:type="dcterms:W3CDTF">2023-06-08T07:49:00Z</dcterms:created>
  <dcterms:modified xsi:type="dcterms:W3CDTF">2023-08-04T14:25:00Z</dcterms:modified>
</cp:coreProperties>
</file>