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Обґрунтування</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технічних, якісних характеристик предмета закупівлі та його очікуваної вартості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1508D1" w:rsidRPr="00B167FA" w:rsidRDefault="001508D1" w:rsidP="001508D1">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1508D1" w:rsidRDefault="001508D1" w:rsidP="001508D1">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1508D1" w:rsidRDefault="001508D1" w:rsidP="001508D1">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E221A6" w:rsidRDefault="001508D1" w:rsidP="00E221A6">
      <w:pPr>
        <w:pStyle w:val="NoSpacing"/>
        <w:spacing w:line="276" w:lineRule="auto"/>
        <w:ind w:right="-1" w:firstLine="851"/>
        <w:jc w:val="both"/>
        <w:rPr>
          <w:rFonts w:ascii="Times New Roman" w:hAnsi="Times New Roman"/>
          <w:sz w:val="24"/>
          <w:szCs w:val="24"/>
          <w:lang w:val="uk-UA"/>
        </w:rPr>
      </w:pPr>
      <w:r w:rsidRPr="00E13809">
        <w:rPr>
          <w:rFonts w:ascii="Times New Roman" w:hAnsi="Times New Roman"/>
          <w:sz w:val="24"/>
          <w:szCs w:val="24"/>
          <w:lang w:val="uk-UA"/>
        </w:rPr>
        <w:t xml:space="preserve">      </w:t>
      </w:r>
      <w:r w:rsidRPr="001508D1">
        <w:rPr>
          <w:rFonts w:ascii="Times New Roman" w:hAnsi="Times New Roman"/>
          <w:sz w:val="24"/>
          <w:szCs w:val="24"/>
          <w:lang w:val="uk-UA"/>
        </w:rPr>
        <w:t>Назва</w:t>
      </w:r>
      <w:r>
        <w:rPr>
          <w:rFonts w:ascii="Times New Roman" w:hAnsi="Times New Roman"/>
          <w:sz w:val="24"/>
          <w:szCs w:val="24"/>
          <w:lang w:val="uk-UA"/>
        </w:rPr>
        <w:t xml:space="preserve"> п</w:t>
      </w:r>
      <w:r w:rsidRPr="00E13809">
        <w:rPr>
          <w:rFonts w:ascii="Times New Roman" w:hAnsi="Times New Roman"/>
          <w:sz w:val="24"/>
          <w:szCs w:val="24"/>
          <w:lang w:val="uk-UA"/>
        </w:rPr>
        <w:t>редмет</w:t>
      </w:r>
      <w:r>
        <w:rPr>
          <w:rFonts w:ascii="Times New Roman" w:hAnsi="Times New Roman"/>
          <w:sz w:val="24"/>
          <w:szCs w:val="24"/>
          <w:lang w:val="uk-UA"/>
        </w:rPr>
        <w:t>а</w:t>
      </w:r>
      <w:r w:rsidRPr="00E13809">
        <w:rPr>
          <w:rFonts w:ascii="Times New Roman" w:hAnsi="Times New Roman"/>
          <w:sz w:val="24"/>
          <w:szCs w:val="24"/>
          <w:lang w:val="uk-UA"/>
        </w:rPr>
        <w:t xml:space="preserve"> закупівлі: </w:t>
      </w:r>
      <w:r w:rsidR="00E221A6" w:rsidRPr="00E221A6">
        <w:rPr>
          <w:rFonts w:ascii="Times New Roman" w:hAnsi="Times New Roman"/>
          <w:sz w:val="24"/>
          <w:szCs w:val="24"/>
          <w:lang w:val="uk-UA"/>
        </w:rPr>
        <w:t xml:space="preserve">«Експертне обстеження підприємства для отримання дозволу на виконання випробувань устаткування підвищеної небезпеки (устаткування напругою понад 1000 В)» - згідно з (Код ДК 021:2015: 71630000-3 — Послуги з технічного огляду та випробувань).   </w:t>
      </w:r>
    </w:p>
    <w:p w:rsidR="003C0DEF" w:rsidRPr="00AC3364" w:rsidRDefault="003C0DEF" w:rsidP="00E221A6">
      <w:pPr>
        <w:pStyle w:val="NoSpacing"/>
        <w:spacing w:line="276" w:lineRule="auto"/>
        <w:ind w:right="-1" w:firstLine="851"/>
        <w:jc w:val="both"/>
        <w:rPr>
          <w:rFonts w:ascii="Times New Roman" w:hAnsi="Times New Roman"/>
          <w:b/>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FA559B" w:rsidRPr="00FA559B">
          <w:rPr>
            <w:rStyle w:val="a7"/>
            <w:rFonts w:ascii="Times New Roman" w:hAnsi="Times New Roman"/>
            <w:sz w:val="24"/>
            <w:szCs w:val="24"/>
            <w:lang w:val="uk-UA"/>
          </w:rPr>
          <w:t>https://prozorro.gov.ua/tender/UA-2023-07-20-008061-a</w:t>
        </w:r>
      </w:hyperlink>
      <w:r w:rsidR="00FA559B">
        <w:rPr>
          <w:rFonts w:ascii="Times New Roman" w:hAnsi="Times New Roman"/>
          <w:sz w:val="24"/>
          <w:szCs w:val="24"/>
          <w:lang w:val="uk-UA"/>
        </w:rPr>
        <w:t>.</w:t>
      </w:r>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3C0DEF" w:rsidRPr="00AC3364" w:rsidRDefault="00F53F44" w:rsidP="00FA559B">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p w:rsidR="003C0DEF" w:rsidRPr="00AC3364" w:rsidRDefault="003C0DEF" w:rsidP="003C0DEF">
      <w:pPr>
        <w:pStyle w:val="NoSpacing"/>
        <w:spacing w:line="276" w:lineRule="auto"/>
        <w:ind w:left="-284"/>
        <w:jc w:val="both"/>
        <w:rPr>
          <w:rFonts w:ascii="Times New Roman" w:hAnsi="Times New Roman"/>
          <w:sz w:val="24"/>
          <w:szCs w:val="24"/>
          <w:lang w:val="uk-UA"/>
        </w:rPr>
      </w:pPr>
      <w:r w:rsidRPr="00AC3364">
        <w:rPr>
          <w:rFonts w:ascii="Times New Roman" w:hAnsi="Times New Roman"/>
          <w:b/>
          <w:sz w:val="24"/>
          <w:szCs w:val="24"/>
          <w:lang w:val="uk-UA"/>
        </w:rPr>
        <w:t xml:space="preserve">    </w:t>
      </w:r>
    </w:p>
    <w:p w:rsidR="003C0DEF" w:rsidRPr="00AC3364" w:rsidRDefault="003C0DEF" w:rsidP="003C0DEF">
      <w:pPr>
        <w:pStyle w:val="NoSpacing"/>
        <w:spacing w:line="276" w:lineRule="auto"/>
        <w:ind w:left="-284"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70" w:rsidRDefault="00730470">
      <w:r>
        <w:separator/>
      </w:r>
    </w:p>
  </w:endnote>
  <w:endnote w:type="continuationSeparator" w:id="0">
    <w:p w:rsidR="00730470" w:rsidRDefault="0073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70" w:rsidRDefault="00730470">
      <w:r>
        <w:separator/>
      </w:r>
    </w:p>
  </w:footnote>
  <w:footnote w:type="continuationSeparator" w:id="0">
    <w:p w:rsidR="00730470" w:rsidRDefault="0073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658"/>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0EFF"/>
    <w:rsid w:val="00371319"/>
    <w:rsid w:val="00374909"/>
    <w:rsid w:val="003754FD"/>
    <w:rsid w:val="0037563A"/>
    <w:rsid w:val="00376479"/>
    <w:rsid w:val="003764C7"/>
    <w:rsid w:val="003766BD"/>
    <w:rsid w:val="003808B1"/>
    <w:rsid w:val="00381D17"/>
    <w:rsid w:val="00382FB6"/>
    <w:rsid w:val="0038376B"/>
    <w:rsid w:val="0038384F"/>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0470"/>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73E38"/>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34B4"/>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59D"/>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0AA9"/>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21A6"/>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A559B"/>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793100-E937-450B-84CC-FCF16A42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7-20-00806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1060</Words>
  <Characters>605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1662</CharactersWithSpaces>
  <SharedDoc>false</SharedDoc>
  <HLinks>
    <vt:vector size="6" baseType="variant">
      <vt:variant>
        <vt:i4>5832777</vt:i4>
      </vt:variant>
      <vt:variant>
        <vt:i4>0</vt:i4>
      </vt:variant>
      <vt:variant>
        <vt:i4>0</vt:i4>
      </vt:variant>
      <vt:variant>
        <vt:i4>5</vt:i4>
      </vt:variant>
      <vt:variant>
        <vt:lpwstr>https://prozorro.gov.ua/tender/UA-2023-07-20-008061-a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2023-07-24T08:53:00Z</dcterms:created>
  <dcterms:modified xsi:type="dcterms:W3CDTF">2023-07-24T08:53:00Z</dcterms:modified>
</cp:coreProperties>
</file>