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F405F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15B0" w:rsidRPr="00B27D7E" w:rsidRDefault="00F405FB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90B99">
        <w:rPr>
          <w:rFonts w:ascii="Times New Roman" w:hAnsi="Times New Roman"/>
          <w:b/>
          <w:snapToGrid w:val="0"/>
          <w:sz w:val="24"/>
          <w:szCs w:val="24"/>
        </w:rPr>
        <w:t>Промислове комп'ютерне обладнання</w:t>
      </w:r>
      <w:r w:rsidRPr="00590B99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590B99">
        <w:rPr>
          <w:rFonts w:ascii="Times New Roman" w:hAnsi="Times New Roman"/>
          <w:sz w:val="24"/>
          <w:szCs w:val="24"/>
        </w:rPr>
        <w:t>(код 3</w:t>
      </w:r>
      <w:r w:rsidRPr="00590B99">
        <w:rPr>
          <w:rFonts w:ascii="Times New Roman" w:hAnsi="Times New Roman"/>
          <w:sz w:val="24"/>
          <w:szCs w:val="24"/>
          <w:lang w:val="ru-RU"/>
        </w:rPr>
        <w:t>023</w:t>
      </w:r>
      <w:r w:rsidRPr="00590B99">
        <w:rPr>
          <w:rFonts w:ascii="Times New Roman" w:hAnsi="Times New Roman"/>
          <w:sz w:val="24"/>
          <w:szCs w:val="24"/>
        </w:rPr>
        <w:t>0000-</w:t>
      </w:r>
      <w:r w:rsidRPr="00590B99">
        <w:rPr>
          <w:rFonts w:ascii="Times New Roman" w:hAnsi="Times New Roman"/>
          <w:sz w:val="24"/>
          <w:szCs w:val="24"/>
          <w:lang w:val="ru-RU"/>
        </w:rPr>
        <w:t>0</w:t>
      </w:r>
      <w:r w:rsidRPr="00590B99">
        <w:rPr>
          <w:rFonts w:ascii="Times New Roman" w:hAnsi="Times New Roman"/>
          <w:sz w:val="24"/>
          <w:szCs w:val="24"/>
        </w:rPr>
        <w:t xml:space="preserve"> згідно ДК 021:2015 – Комп’ютерне обладнання</w:t>
      </w:r>
      <w:r w:rsidRPr="00B27D7E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</w:t>
      </w:r>
      <w:r w:rsidR="005B458D" w:rsidRPr="00B27D7E">
        <w:rPr>
          <w:rFonts w:ascii="Times New Roman" w:hAnsi="Times New Roman"/>
          <w:sz w:val="24"/>
          <w:szCs w:val="24"/>
        </w:rPr>
        <w:t>:</w:t>
      </w:r>
      <w:r w:rsidR="009C5C99" w:rsidRPr="009C5C99">
        <w:t xml:space="preserve"> </w:t>
      </w:r>
      <w:hyperlink r:id="rId6" w:history="1">
        <w:r w:rsidR="009C5C99" w:rsidRPr="00285465">
          <w:rPr>
            <w:rStyle w:val="a3"/>
            <w:rFonts w:ascii="Times New Roman" w:hAnsi="Times New Roman"/>
            <w:sz w:val="24"/>
            <w:szCs w:val="24"/>
          </w:rPr>
          <w:t>https://prozorro.gov.ua/tender/UA-2023-06-29-008501-a</w:t>
        </w:r>
      </w:hyperlink>
      <w:r w:rsidR="009C5C99">
        <w:rPr>
          <w:rFonts w:ascii="Times New Roman" w:hAnsi="Times New Roman"/>
          <w:sz w:val="24"/>
          <w:szCs w:val="24"/>
        </w:rPr>
        <w:t xml:space="preserve"> </w:t>
      </w:r>
    </w:p>
    <w:sectPr w:rsidR="003815B0" w:rsidRPr="00B27D7E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6065A"/>
    <w:rsid w:val="003815B0"/>
    <w:rsid w:val="004C1E9A"/>
    <w:rsid w:val="005B458D"/>
    <w:rsid w:val="00621C4C"/>
    <w:rsid w:val="007071E7"/>
    <w:rsid w:val="007661E3"/>
    <w:rsid w:val="00805527"/>
    <w:rsid w:val="00811CDA"/>
    <w:rsid w:val="00815808"/>
    <w:rsid w:val="008E1728"/>
    <w:rsid w:val="009C5C99"/>
    <w:rsid w:val="00AB12C4"/>
    <w:rsid w:val="00B167FA"/>
    <w:rsid w:val="00B27D7E"/>
    <w:rsid w:val="00B43911"/>
    <w:rsid w:val="00C02912"/>
    <w:rsid w:val="00CA2800"/>
    <w:rsid w:val="00D60DD1"/>
    <w:rsid w:val="00F4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9-00850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1F44F-B3F8-4027-9179-47180727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2023-06-29T12:44:00Z</dcterms:created>
  <dcterms:modified xsi:type="dcterms:W3CDTF">2023-06-29T12:44:00Z</dcterms:modified>
</cp:coreProperties>
</file>