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02A7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02A7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02A7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E4DDF" w:rsidRDefault="00EE4DDF" w:rsidP="00EE4DDF">
      <w:pPr>
        <w:shd w:val="clear" w:color="auto" w:fill="FFFFFF"/>
        <w:jc w:val="both"/>
        <w:rPr>
          <w:b/>
          <w:szCs w:val="26"/>
        </w:rPr>
      </w:pPr>
    </w:p>
    <w:p w:rsidR="00EE4DDF" w:rsidRPr="00EE4DDF" w:rsidRDefault="00EE4DDF" w:rsidP="00EE4DDF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b/>
          <w:sz w:val="24"/>
          <w:szCs w:val="24"/>
        </w:rPr>
        <w:t xml:space="preserve">Предмет закупівлі: 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>ДК 021:2015 71620000-0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Аналітичні послуги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bookmarkEnd w:id="0"/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4714ED" w:rsidRPr="00E761D4">
        <w:rPr>
          <w:rFonts w:ascii="Times New Roman" w:eastAsia="Times New Roman" w:hAnsi="Times New Roman"/>
          <w:sz w:val="24"/>
          <w:szCs w:val="24"/>
          <w:lang w:eastAsia="ru-RU"/>
        </w:rPr>
        <w:t>Комплексне обстеження та оцінка технічного стану силових трансформаторів</w:t>
      </w:r>
      <w:r w:rsidRPr="00EE4DDF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702A7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EE4DDF" w:rsidRDefault="00EE4DDF" w:rsidP="00EE4DDF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2A7A">
        <w:rPr>
          <w:rFonts w:ascii="Times New Roman" w:hAnsi="Times New Roman"/>
          <w:b/>
          <w:sz w:val="24"/>
          <w:szCs w:val="24"/>
        </w:rPr>
        <w:t xml:space="preserve">Технічні та якісні характеристики предмета закупівлі: </w:t>
      </w:r>
    </w:p>
    <w:p w:rsidR="00702A7A" w:rsidRDefault="00702A7A" w:rsidP="00EE4DDF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02A7A">
        <w:rPr>
          <w:rFonts w:ascii="Times New Roman" w:hAnsi="Times New Roman"/>
          <w:sz w:val="24"/>
          <w:szCs w:val="24"/>
        </w:rPr>
        <w:t xml:space="preserve">На енергоблоках № 1, № 2 та на ВРУ-750/330 кВ в експлуатації знаходяться силові </w:t>
      </w:r>
      <w:proofErr w:type="spellStart"/>
      <w:r w:rsidRPr="00702A7A">
        <w:rPr>
          <w:rFonts w:ascii="Times New Roman" w:hAnsi="Times New Roman"/>
          <w:sz w:val="24"/>
          <w:szCs w:val="24"/>
        </w:rPr>
        <w:t>маслонаповнені</w:t>
      </w:r>
      <w:proofErr w:type="spellEnd"/>
      <w:r w:rsidRPr="00702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трансформатори:</w:t>
      </w:r>
    </w:p>
    <w:tbl>
      <w:tblPr>
        <w:tblW w:w="9776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701"/>
        <w:gridCol w:w="2977"/>
      </w:tblGrid>
      <w:tr w:rsidR="00702A7A" w:rsidRPr="00702A7A" w:rsidTr="00702A7A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A7A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Технологічне позначення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A7A">
              <w:rPr>
                <w:rFonts w:ascii="Times New Roman" w:hAnsi="Times New Roman"/>
                <w:sz w:val="20"/>
                <w:szCs w:val="20"/>
              </w:rPr>
              <w:t>обладнання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Резервний 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0ВТ01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ТРДЦН-63000/330-73У1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Резервний 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0ВТ02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ТРДЦН-63000/330-73У1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2ВТ01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2ВТ02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8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власних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1ВТ02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ТРДНС-63000/35-У1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Автотрансформатор ВРУ-750/330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АТ фаза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АОДЦТН-333000/750/330-73У1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  <w:tr w:rsidR="00702A7A" w:rsidRPr="00702A7A" w:rsidTr="00702A7A">
        <w:tblPrEx>
          <w:tblCellMar>
            <w:left w:w="0" w:type="dxa"/>
            <w:right w:w="0" w:type="dxa"/>
          </w:tblCellMar>
        </w:tblPrEx>
        <w:trPr>
          <w:trHeight w:val="3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Трансформатор поперечного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02A7A">
              <w:rPr>
                <w:rFonts w:ascii="Times New Roman" w:hAnsi="Times New Roman"/>
                <w:bCs/>
                <w:sz w:val="20"/>
                <w:szCs w:val="20"/>
              </w:rPr>
              <w:t>ТПР фаза «С»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A" w:rsidRPr="00702A7A" w:rsidRDefault="00702A7A" w:rsidP="00702A7A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02A7A">
              <w:rPr>
                <w:rFonts w:ascii="Times New Roman" w:hAnsi="Times New Roman"/>
                <w:sz w:val="20"/>
                <w:szCs w:val="20"/>
              </w:rPr>
              <w:t>ОДЦТНП-92000/150-74У1</w:t>
            </w:r>
          </w:p>
        </w:tc>
      </w:tr>
    </w:tbl>
    <w:p w:rsidR="00702A7A" w:rsidRPr="00702A7A" w:rsidRDefault="00702A7A" w:rsidP="00702A7A">
      <w:pPr>
        <w:ind w:firstLine="567"/>
        <w:jc w:val="both"/>
        <w:rPr>
          <w:rFonts w:ascii="Times New Roman" w:hAnsi="Times New Roman"/>
          <w:sz w:val="24"/>
        </w:rPr>
      </w:pPr>
      <w:r w:rsidRPr="00702A7A">
        <w:rPr>
          <w:rFonts w:ascii="Times New Roman" w:hAnsi="Times New Roman"/>
          <w:bCs/>
          <w:sz w:val="24"/>
          <w:szCs w:val="24"/>
        </w:rPr>
        <w:t xml:space="preserve">Обстеження </w:t>
      </w:r>
      <w:r w:rsidRPr="00702A7A">
        <w:rPr>
          <w:rFonts w:ascii="Times New Roman" w:hAnsi="Times New Roman"/>
          <w:sz w:val="24"/>
          <w:szCs w:val="24"/>
        </w:rPr>
        <w:t>технічного стану</w:t>
      </w:r>
      <w:r w:rsidRPr="00702A7A">
        <w:rPr>
          <w:rFonts w:ascii="Times New Roman" w:hAnsi="Times New Roman"/>
          <w:bCs/>
          <w:sz w:val="24"/>
          <w:szCs w:val="24"/>
        </w:rPr>
        <w:t xml:space="preserve"> трансформаторів </w:t>
      </w:r>
      <w:r w:rsidRPr="00702A7A">
        <w:rPr>
          <w:rFonts w:ascii="Times New Roman" w:hAnsi="Times New Roman"/>
          <w:sz w:val="24"/>
        </w:rPr>
        <w:t>передбачено п.2 технічних рішень № 0.ЭЦ.0022.РШП-14/ОС, № 0.ЭЦ.0023.РШП-14/ОС, № 0.ЭЦ.0055РШП-14/ТО, № 0.ЭЦ.0040.РШП-16/ОС, № 0.ЭЦ.0041.РШП-16/ОС, № 0.ЭЦ.0042.РШП-16/ОС, № 0.ЭЦ.0025.РШП-14/ОС, № 0.ЭЦ.0026.РШП-14/ОС, № 0.ЭЦ.0027.РШП-14/ОС в яких вказано, що один раз на 10 років виконувати спеціалізованою організацією комплексне обстеження.</w:t>
      </w:r>
    </w:p>
    <w:p w:rsidR="00702A7A" w:rsidRPr="00702A7A" w:rsidRDefault="00702A7A" w:rsidP="00702A7A">
      <w:pPr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02A7A">
        <w:rPr>
          <w:rFonts w:ascii="Times New Roman" w:hAnsi="Times New Roman"/>
          <w:sz w:val="24"/>
        </w:rPr>
        <w:t>Останні капітальні ремонти трансформаторів власних потреб 2ВТ01, 2ВТ02 виконувались в 2012, 2013 рр. Згідно з п. 12.3.30 ГКД. 34.20.507-2003 капітальні ремонти трансформаторів необхідно проводити залежно від результатів моніторингу, діагностики, профілактичних випробувань та їх фактичного стану відповідно до інструкції виробника</w:t>
      </w:r>
      <w:r w:rsidRPr="00702A7A">
        <w:rPr>
          <w:rFonts w:ascii="Times New Roman" w:hAnsi="Times New Roman"/>
          <w:sz w:val="24"/>
          <w:szCs w:val="24"/>
        </w:rPr>
        <w:t>.</w:t>
      </w:r>
    </w:p>
    <w:p w:rsidR="00EE4DDF" w:rsidRPr="00EE4DDF" w:rsidRDefault="00EE4DDF" w:rsidP="00EE4DDF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b/>
          <w:sz w:val="24"/>
          <w:szCs w:val="24"/>
        </w:rPr>
        <w:t>Очікувана вартість предмета закупівлі:</w:t>
      </w:r>
      <w:r w:rsidRPr="00EE4DDF">
        <w:rPr>
          <w:rFonts w:ascii="Times New Roman" w:hAnsi="Times New Roman"/>
          <w:sz w:val="24"/>
          <w:szCs w:val="24"/>
        </w:rPr>
        <w:t xml:space="preserve"> визначена на підставі наданої комерційної пропозиції.</w:t>
      </w:r>
    </w:p>
    <w:p w:rsidR="003815B0" w:rsidRPr="00394BA7" w:rsidRDefault="00EE4DDF" w:rsidP="00394BA7">
      <w:pPr>
        <w:rPr>
          <w:rFonts w:ascii="Times New Roman" w:hAnsi="Times New Roman"/>
          <w:sz w:val="24"/>
          <w:szCs w:val="24"/>
        </w:rPr>
      </w:pPr>
      <w:r w:rsidRPr="00EE4DD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B7411" w:rsidRPr="001B7411">
          <w:rPr>
            <w:rStyle w:val="a3"/>
            <w:rFonts w:ascii="Times New Roman" w:hAnsi="Times New Roman"/>
            <w:sz w:val="24"/>
            <w:szCs w:val="24"/>
          </w:rPr>
          <w:t>https://prozorro.gov.ua/tender/UA-2023-05-05-012814-a</w:t>
        </w:r>
      </w:hyperlink>
      <w:r w:rsidR="001B7411">
        <w:rPr>
          <w:rFonts w:ascii="Times New Roman" w:hAnsi="Times New Roman"/>
          <w:sz w:val="24"/>
          <w:szCs w:val="24"/>
        </w:rPr>
        <w:t>.</w:t>
      </w:r>
    </w:p>
    <w:p w:rsidR="00394BA7" w:rsidRPr="00B27D7E" w:rsidRDefault="00394BA7" w:rsidP="00394BA7">
      <w:pPr>
        <w:rPr>
          <w:rFonts w:ascii="Times New Roman" w:hAnsi="Times New Roman"/>
          <w:sz w:val="24"/>
          <w:szCs w:val="24"/>
        </w:rPr>
      </w:pPr>
    </w:p>
    <w:p w:rsidR="00041FC4" w:rsidRPr="00AE2F46" w:rsidRDefault="00041FC4" w:rsidP="00041FC4">
      <w:pPr>
        <w:tabs>
          <w:tab w:val="left" w:pos="900"/>
        </w:tabs>
        <w:rPr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EB8"/>
    <w:multiLevelType w:val="hybridMultilevel"/>
    <w:tmpl w:val="9C6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6553"/>
    <w:multiLevelType w:val="hybridMultilevel"/>
    <w:tmpl w:val="58C03668"/>
    <w:lvl w:ilvl="0" w:tplc="5608D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FC4"/>
    <w:rsid w:val="00080D38"/>
    <w:rsid w:val="001B7411"/>
    <w:rsid w:val="002F22F8"/>
    <w:rsid w:val="003815B0"/>
    <w:rsid w:val="00394BA7"/>
    <w:rsid w:val="004714ED"/>
    <w:rsid w:val="00493D81"/>
    <w:rsid w:val="004C1E9A"/>
    <w:rsid w:val="005B458D"/>
    <w:rsid w:val="00621C4C"/>
    <w:rsid w:val="00702A7A"/>
    <w:rsid w:val="007071E7"/>
    <w:rsid w:val="007661E3"/>
    <w:rsid w:val="007E2951"/>
    <w:rsid w:val="00805527"/>
    <w:rsid w:val="00811CDA"/>
    <w:rsid w:val="00815808"/>
    <w:rsid w:val="008E1728"/>
    <w:rsid w:val="008F4641"/>
    <w:rsid w:val="00AB12C4"/>
    <w:rsid w:val="00B167FA"/>
    <w:rsid w:val="00B27D7E"/>
    <w:rsid w:val="00B43911"/>
    <w:rsid w:val="00C02912"/>
    <w:rsid w:val="00C44F4D"/>
    <w:rsid w:val="00CA2800"/>
    <w:rsid w:val="00D60DD1"/>
    <w:rsid w:val="00EE4DDF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4DDF"/>
    <w:rPr>
      <w:color w:val="954F72" w:themeColor="followedHyperlink"/>
      <w:u w:val="single"/>
    </w:rPr>
  </w:style>
  <w:style w:type="paragraph" w:customStyle="1" w:styleId="a7">
    <w:name w:val="Должность подписывающего"/>
    <w:basedOn w:val="a"/>
    <w:rsid w:val="00041F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041FC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5-0128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FCDC-02AA-4DAE-A63B-5ACFB25D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2023-05-08T05:11:00Z</dcterms:created>
  <dcterms:modified xsi:type="dcterms:W3CDTF">2023-05-08T05:11:00Z</dcterms:modified>
</cp:coreProperties>
</file>