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1B2AA9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bookmarkStart w:id="0" w:name="_GoBack"/>
      <w:bookmarkEnd w:id="0"/>
      <w:r w:rsidRPr="001B2AA9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B167FA" w:rsidRPr="001B2AA9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</w:p>
    <w:p w:rsidR="00B43911" w:rsidRPr="001B2AA9" w:rsidRDefault="00B4720A" w:rsidP="00B4720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1B2AA9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Назва предмета закупівлі: </w:t>
      </w:r>
      <w:r w:rsidR="005D1840" w:rsidRPr="005D1840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Підвищення кваліфікації за напрямом: «Менеджмент і управління персоналом. Лідерство» (код ДК 021:2015 - 80570000-0 - Послуги з професійної підготовки у сфері підвищення кваліфікації)</w:t>
      </w:r>
      <w:r w:rsidR="00B167FA" w:rsidRPr="001B2AA9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F14EA5" w:rsidRPr="001B2AA9" w:rsidRDefault="00F14EA5" w:rsidP="00B4720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F14EA5" w:rsidRPr="000453C5" w:rsidRDefault="005D1840" w:rsidP="00A85C98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5D1840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Закупівля проводиться з метою отримання теоретичних і практичних знань в області менеджменту, управління персоналом і лідерства, для розвитку необхідних компетентностей керівників (відповідно до вимог типових програм підготовки керівників всіх ланок управління ДП «НАЕК «Енергоатом»)</w:t>
      </w:r>
      <w:r w:rsidR="000453C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F14EA5" w:rsidRPr="00A85C98" w:rsidRDefault="00F14EA5" w:rsidP="00A85C98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B43911" w:rsidRPr="001B2AA9" w:rsidRDefault="00B43911" w:rsidP="00051BAA">
      <w:pPr>
        <w:keepNext/>
        <w:spacing w:after="0" w:line="252" w:lineRule="auto"/>
        <w:ind w:firstLine="72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1B2AA9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1B2AA9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1B2AA9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 w:rsidRPr="001B2AA9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 w:rsidRPr="001B2AA9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4F55B7" w:rsidRPr="001B2AA9" w:rsidRDefault="004F55B7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B43911" w:rsidRPr="005D1840" w:rsidRDefault="00B43911" w:rsidP="00051BAA">
      <w:pPr>
        <w:keepNext/>
        <w:spacing w:after="0" w:line="252" w:lineRule="auto"/>
        <w:ind w:firstLine="72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1B2AA9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</w:t>
      </w:r>
      <w:r w:rsidRPr="005D1840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сфері публічних закупівель, примірної методики визначення очікуваної вартості предмета закупівлі.</w:t>
      </w:r>
    </w:p>
    <w:p w:rsidR="00B43911" w:rsidRPr="005D1840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2F5496"/>
          <w:sz w:val="24"/>
          <w:szCs w:val="24"/>
          <w:lang w:eastAsia="ru-RU"/>
        </w:rPr>
      </w:pPr>
    </w:p>
    <w:p w:rsidR="005B458D" w:rsidRPr="001B2AA9" w:rsidRDefault="00B43911" w:rsidP="00F10360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D1840">
        <w:rPr>
          <w:rFonts w:ascii="Times New Roman" w:hAnsi="Times New Roman"/>
          <w:sz w:val="24"/>
          <w:szCs w:val="24"/>
        </w:rPr>
        <w:t>Посилання</w:t>
      </w:r>
      <w:r w:rsidRPr="001B2AA9">
        <w:rPr>
          <w:rFonts w:ascii="Times New Roman" w:hAnsi="Times New Roman"/>
          <w:sz w:val="24"/>
          <w:szCs w:val="24"/>
        </w:rPr>
        <w:t xml:space="preserve"> на процедуру закупівлі в </w:t>
      </w:r>
      <w:r w:rsidR="005B458D" w:rsidRPr="001B2AA9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DE3F36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="00F10360" w:rsidRPr="008303F2">
          <w:rPr>
            <w:rStyle w:val="a3"/>
            <w:rFonts w:ascii="Times New Roman" w:hAnsi="Times New Roman"/>
            <w:sz w:val="24"/>
            <w:szCs w:val="24"/>
          </w:rPr>
          <w:t>https://prozorro.gov.ua/tender/UA-2023-04-26-009445-a</w:t>
        </w:r>
      </w:hyperlink>
      <w:r w:rsidR="00F10360">
        <w:rPr>
          <w:rFonts w:ascii="Times New Roman" w:hAnsi="Times New Roman"/>
          <w:sz w:val="24"/>
          <w:szCs w:val="24"/>
        </w:rPr>
        <w:t xml:space="preserve"> </w:t>
      </w:r>
    </w:p>
    <w:p w:rsidR="005B458D" w:rsidRPr="001B2AA9" w:rsidRDefault="005B458D" w:rsidP="00805527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5B458D" w:rsidRPr="001B2AA9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D58E2"/>
    <w:multiLevelType w:val="hybridMultilevel"/>
    <w:tmpl w:val="01DCAA5E"/>
    <w:lvl w:ilvl="0" w:tplc="0C8E282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74D0865"/>
    <w:multiLevelType w:val="hybridMultilevel"/>
    <w:tmpl w:val="022228C0"/>
    <w:lvl w:ilvl="0" w:tplc="D4AC8B0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453C5"/>
    <w:rsid w:val="00051BAA"/>
    <w:rsid w:val="00080D38"/>
    <w:rsid w:val="001B2AA9"/>
    <w:rsid w:val="002773DE"/>
    <w:rsid w:val="003815B0"/>
    <w:rsid w:val="004145E9"/>
    <w:rsid w:val="004648CA"/>
    <w:rsid w:val="004C1E9A"/>
    <w:rsid w:val="004C7AD2"/>
    <w:rsid w:val="004F068D"/>
    <w:rsid w:val="004F55B7"/>
    <w:rsid w:val="005B458D"/>
    <w:rsid w:val="005D1840"/>
    <w:rsid w:val="00621C4C"/>
    <w:rsid w:val="0064680D"/>
    <w:rsid w:val="007071E7"/>
    <w:rsid w:val="007661E3"/>
    <w:rsid w:val="00771EC1"/>
    <w:rsid w:val="007C32A3"/>
    <w:rsid w:val="00805527"/>
    <w:rsid w:val="00811CDA"/>
    <w:rsid w:val="00815808"/>
    <w:rsid w:val="008E1728"/>
    <w:rsid w:val="008E6C37"/>
    <w:rsid w:val="00956288"/>
    <w:rsid w:val="009C1DE2"/>
    <w:rsid w:val="00A85C98"/>
    <w:rsid w:val="00AB12C4"/>
    <w:rsid w:val="00AD4C76"/>
    <w:rsid w:val="00B167FA"/>
    <w:rsid w:val="00B27D7E"/>
    <w:rsid w:val="00B4272F"/>
    <w:rsid w:val="00B43911"/>
    <w:rsid w:val="00B4720A"/>
    <w:rsid w:val="00BF544E"/>
    <w:rsid w:val="00C02912"/>
    <w:rsid w:val="00CA2800"/>
    <w:rsid w:val="00D60DD1"/>
    <w:rsid w:val="00DD35ED"/>
    <w:rsid w:val="00DE3F36"/>
    <w:rsid w:val="00DE7408"/>
    <w:rsid w:val="00E03148"/>
    <w:rsid w:val="00F10360"/>
    <w:rsid w:val="00F1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327A2A-8064-4CBA-A6DD-D16D3BF1E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after="160" w:line="254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F14EA5"/>
    <w:pPr>
      <w:keepNext/>
      <w:keepLines/>
      <w:spacing w:before="360" w:after="80" w:line="240" w:lineRule="auto"/>
      <w:outlineLvl w:val="1"/>
    </w:pPr>
    <w:rPr>
      <w:rFonts w:ascii="Times New Roman" w:eastAsia="Times New Roman" w:hAnsi="Times New Roman"/>
      <w:b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43911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semiHidden/>
    <w:locked/>
    <w:rsid w:val="00F14EA5"/>
    <w:rPr>
      <w:b/>
      <w:sz w:val="36"/>
      <w:szCs w:val="36"/>
      <w:lang w:val="ru-RU" w:eastAsia="ru-RU" w:bidi="ar-SA"/>
    </w:rPr>
  </w:style>
  <w:style w:type="paragraph" w:styleId="a6">
    <w:name w:val="Normal (Web)"/>
    <w:basedOn w:val="a"/>
    <w:rsid w:val="00F14E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rvts0">
    <w:name w:val="rvts0"/>
    <w:rsid w:val="00DD35ED"/>
  </w:style>
  <w:style w:type="character" w:customStyle="1" w:styleId="rvts9">
    <w:name w:val="rvts9"/>
    <w:rsid w:val="00DD35ED"/>
  </w:style>
  <w:style w:type="paragraph" w:customStyle="1" w:styleId="1">
    <w:name w:val="Обычный1"/>
    <w:rsid w:val="00051BAA"/>
    <w:rPr>
      <w:rFonts w:ascii="Times New Roman" w:eastAsia="Times New Roman" w:hAnsi="Times New Roman"/>
      <w:lang w:val="ru-RU" w:eastAsia="ru-RU"/>
    </w:rPr>
  </w:style>
  <w:style w:type="character" w:styleId="a7">
    <w:name w:val="FollowedHyperlink"/>
    <w:rsid w:val="00A85C98"/>
    <w:rPr>
      <w:color w:val="800080"/>
      <w:u w:val="single"/>
    </w:rPr>
  </w:style>
  <w:style w:type="paragraph" w:customStyle="1" w:styleId="a8">
    <w:name w:val="Должность подписывающего"/>
    <w:basedOn w:val="a"/>
    <w:rsid w:val="000453C5"/>
    <w:pPr>
      <w:spacing w:after="0" w:line="240" w:lineRule="auto"/>
      <w:jc w:val="both"/>
    </w:pPr>
    <w:rPr>
      <w:rFonts w:ascii="Times New Roman" w:eastAsia="Batang" w:hAnsi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4-26-009445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930</Words>
  <Characters>531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1459</CharactersWithSpaces>
  <SharedDoc>false</SharedDoc>
  <HLinks>
    <vt:vector size="6" baseType="variant">
      <vt:variant>
        <vt:i4>6029386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https://prozorro.gov.ua/tender/UA-2023-04-26-009445-a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Беленко Тетяна Валеріївна</cp:lastModifiedBy>
  <cp:revision>2</cp:revision>
  <dcterms:created xsi:type="dcterms:W3CDTF">2023-04-27T11:32:00Z</dcterms:created>
  <dcterms:modified xsi:type="dcterms:W3CDTF">2023-04-27T11:32:00Z</dcterms:modified>
</cp:coreProperties>
</file>