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772" w:rsidRPr="00683B41" w:rsidRDefault="00F76772" w:rsidP="00F76772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683B41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F76772" w:rsidRPr="00683B41" w:rsidRDefault="00F76772" w:rsidP="00F76772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F76772" w:rsidRPr="00111D65" w:rsidRDefault="00F76772" w:rsidP="00B1401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11D6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змінами.</w:t>
      </w:r>
    </w:p>
    <w:p w:rsidR="00F76772" w:rsidRPr="00111D65" w:rsidRDefault="00F76772" w:rsidP="00B1401C">
      <w:pPr>
        <w:keepNext/>
        <w:spacing w:after="0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11D6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F76772" w:rsidRPr="00B1401C" w:rsidRDefault="00F76772" w:rsidP="00B1401C">
      <w:pPr>
        <w:keepNext/>
        <w:spacing w:after="0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11D6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F123B" w:rsidRPr="00B1401C" w:rsidRDefault="00C12704" w:rsidP="00B1401C">
      <w:pPr>
        <w:keepLines/>
        <w:spacing w:before="60"/>
        <w:ind w:right="-2" w:firstLine="851"/>
        <w:jc w:val="both"/>
        <w:rPr>
          <w:rFonts w:ascii="Times New Roman" w:hAnsi="Times New Roman"/>
          <w:sz w:val="24"/>
          <w:szCs w:val="24"/>
        </w:rPr>
      </w:pPr>
      <w:r w:rsidRPr="0066460C">
        <w:rPr>
          <w:rFonts w:ascii="Times New Roman" w:hAnsi="Times New Roman"/>
          <w:sz w:val="24"/>
          <w:szCs w:val="24"/>
          <w:lang w:eastAsia="ru-RU"/>
        </w:rPr>
        <w:t>ДБН А2.2-3:2014. Демонтаж-монтаж біологічного захисту корпусу реактора та зачистка під експлуатаційний контроль зварних з’єднань корпусу реактора енергоблоку №2 ВП ХАЕС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66460C">
        <w:rPr>
          <w:rFonts w:ascii="Times New Roman" w:hAnsi="Times New Roman"/>
          <w:sz w:val="24"/>
          <w:szCs w:val="24"/>
          <w:lang w:eastAsia="ru-RU"/>
        </w:rPr>
        <w:t>код 45320000-6 згідно ДК 021:2015 Ізоляційні роботи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="00665C13" w:rsidRPr="00111D6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140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6772" w:rsidRPr="00111D65"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</w:t>
      </w:r>
      <w:r w:rsidR="00665C13" w:rsidRPr="00111D65">
        <w:rPr>
          <w:rFonts w:ascii="Times New Roman" w:eastAsia="Times New Roman" w:hAnsi="Times New Roman"/>
          <w:sz w:val="24"/>
          <w:szCs w:val="24"/>
          <w:lang w:eastAsia="ru-RU"/>
        </w:rPr>
        <w:t>закупівель:</w:t>
      </w:r>
      <w:r w:rsidR="00B1401C" w:rsidRPr="00B1401C">
        <w:t xml:space="preserve"> </w:t>
      </w:r>
      <w:hyperlink r:id="rId4" w:history="1">
        <w:r w:rsidRPr="00C12704">
          <w:rPr>
            <w:rStyle w:val="a5"/>
            <w:rFonts w:ascii="Times New Roman" w:hAnsi="Times New Roman"/>
            <w:sz w:val="24"/>
            <w:szCs w:val="24"/>
          </w:rPr>
          <w:t>https://prozorro.gov.ua/tender/UA-2023-04-07-010090-a</w:t>
        </w:r>
      </w:hyperlink>
      <w:bookmarkStart w:id="0" w:name="_GoBack"/>
      <w:bookmarkEnd w:id="0"/>
    </w:p>
    <w:sectPr w:rsidR="008F123B" w:rsidRPr="00B140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E8"/>
    <w:rsid w:val="00111D65"/>
    <w:rsid w:val="003740F3"/>
    <w:rsid w:val="004510ED"/>
    <w:rsid w:val="00494458"/>
    <w:rsid w:val="00665C13"/>
    <w:rsid w:val="00683B41"/>
    <w:rsid w:val="009642E8"/>
    <w:rsid w:val="00A07DC9"/>
    <w:rsid w:val="00B1401C"/>
    <w:rsid w:val="00B95F7D"/>
    <w:rsid w:val="00C12704"/>
    <w:rsid w:val="00DC7682"/>
    <w:rsid w:val="00F3454F"/>
    <w:rsid w:val="00F4321E"/>
    <w:rsid w:val="00F7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8BC8"/>
  <w15:chartTrackingRefBased/>
  <w15:docId w15:val="{D1680E12-6412-4E87-BEB2-C144D118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7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772"/>
    <w:pPr>
      <w:ind w:left="720"/>
      <w:contextualSpacing/>
    </w:pPr>
  </w:style>
  <w:style w:type="table" w:styleId="a4">
    <w:name w:val="Table Grid"/>
    <w:basedOn w:val="a1"/>
    <w:uiPriority w:val="39"/>
    <w:rsid w:val="00F767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140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07-010090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Душнюк Василь Анатолійович</dc:creator>
  <cp:keywords/>
  <dc:description/>
  <cp:lastModifiedBy>Кравчук Оксана Анатоліївна</cp:lastModifiedBy>
  <cp:revision>3</cp:revision>
  <dcterms:created xsi:type="dcterms:W3CDTF">2023-04-07T13:44:00Z</dcterms:created>
  <dcterms:modified xsi:type="dcterms:W3CDTF">2023-04-07T13:46:00Z</dcterms:modified>
</cp:coreProperties>
</file>