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2E7" w:rsidRDefault="00BF32E7" w:rsidP="00BF32E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</w:t>
      </w:r>
    </w:p>
    <w:p w:rsidR="00BF32E7" w:rsidRDefault="00BF32E7" w:rsidP="00BF32E7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технічних, якісних характеристик предмета закупівлі та його очікуваної вартості</w:t>
      </w:r>
    </w:p>
    <w:p w:rsidR="00BF32E7" w:rsidRDefault="00BF32E7" w:rsidP="00BF32E7">
      <w:pPr>
        <w:autoSpaceDE w:val="0"/>
        <w:autoSpaceDN w:val="0"/>
        <w:adjustRightInd w:val="0"/>
        <w:spacing w:after="0" w:line="252" w:lineRule="auto"/>
        <w:ind w:firstLine="540"/>
        <w:jc w:val="center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Закупівля №</w:t>
      </w:r>
      <w:r>
        <w:t xml:space="preserve"> </w:t>
      </w:r>
      <w:r>
        <w:rPr>
          <w:rFonts w:ascii="Times New Roman" w:hAnsi="Times New Roman"/>
          <w:b/>
          <w:color w:val="0D0D0D"/>
          <w:sz w:val="24"/>
          <w:szCs w:val="24"/>
          <w:lang w:eastAsia="ru-RU"/>
        </w:rPr>
        <w:t>UA-2023-03-29-005517-a</w:t>
      </w:r>
    </w:p>
    <w:p w:rsidR="00AD6DF3" w:rsidRDefault="00AD6DF3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BF32E7">
        <w:rPr>
          <w:rFonts w:ascii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AD6DF3" w:rsidRDefault="00AD6DF3" w:rsidP="00B43911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стандартами і правилами з ядерної та радіаційної безпеки. </w:t>
      </w:r>
    </w:p>
    <w:p w:rsid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</w:t>
      </w:r>
      <w:r w:rsidR="0007473E">
        <w:rPr>
          <w:rFonts w:ascii="Times New Roman" w:hAnsi="Times New Roman"/>
          <w:color w:val="0D0D0D"/>
          <w:sz w:val="24"/>
          <w:szCs w:val="24"/>
          <w:lang w:eastAsia="ru-RU"/>
        </w:rPr>
        <w:t>редмета закупівлі.</w:t>
      </w:r>
    </w:p>
    <w:p w:rsidR="005F74A1" w:rsidRDefault="00CF3BF7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Прожектори, лампи настільні, кронштейни, світильники в асортименті</w:t>
      </w:r>
      <w:r w:rsidR="00535296" w:rsidRPr="00535296">
        <w:rPr>
          <w:rFonts w:ascii="Times New Roman" w:hAnsi="Times New Roman"/>
          <w:b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(код </w:t>
      </w:r>
      <w:r w:rsidR="004E6570">
        <w:rPr>
          <w:rFonts w:ascii="Times New Roman" w:hAnsi="Times New Roman"/>
          <w:sz w:val="24"/>
          <w:szCs w:val="24"/>
        </w:rPr>
        <w:t>31520000-7</w:t>
      </w:r>
      <w:r w:rsidR="00A15171">
        <w:rPr>
          <w:rFonts w:ascii="Times New Roman" w:hAnsi="Times New Roman"/>
          <w:sz w:val="24"/>
          <w:szCs w:val="24"/>
        </w:rPr>
        <w:t xml:space="preserve"> </w:t>
      </w:r>
      <w:r w:rsidR="00AD6DF3" w:rsidRPr="005B458D">
        <w:rPr>
          <w:rFonts w:ascii="Times New Roman" w:hAnsi="Times New Roman"/>
          <w:sz w:val="24"/>
          <w:szCs w:val="24"/>
        </w:rPr>
        <w:t xml:space="preserve">згідно ДК 021:2015 – </w:t>
      </w:r>
      <w:r w:rsidR="004E6570">
        <w:rPr>
          <w:rFonts w:ascii="Times New Roman" w:hAnsi="Times New Roman"/>
          <w:sz w:val="24"/>
          <w:szCs w:val="24"/>
        </w:rPr>
        <w:t>Світильники та освітлювальна арматура</w:t>
      </w:r>
      <w:r w:rsidR="00585A54">
        <w:rPr>
          <w:rFonts w:ascii="Times New Roman" w:hAnsi="Times New Roman"/>
          <w:sz w:val="24"/>
          <w:szCs w:val="24"/>
        </w:rPr>
        <w:t>)</w:t>
      </w:r>
      <w:r w:rsidR="00321645">
        <w:rPr>
          <w:rFonts w:ascii="Times New Roman" w:hAnsi="Times New Roman"/>
          <w:sz w:val="24"/>
          <w:szCs w:val="24"/>
        </w:rPr>
        <w:t xml:space="preserve"> </w:t>
      </w:r>
    </w:p>
    <w:p w:rsidR="00AD6DF3" w:rsidRPr="0007473E" w:rsidRDefault="00AD6DF3" w:rsidP="0007473E">
      <w:pPr>
        <w:keepNext/>
        <w:spacing w:after="0" w:line="252" w:lineRule="auto"/>
        <w:ind w:firstLine="567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5B458D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>
        <w:rPr>
          <w:rFonts w:ascii="Times New Roman" w:hAnsi="Times New Roman"/>
          <w:sz w:val="24"/>
          <w:szCs w:val="24"/>
        </w:rPr>
        <w:t>електронній системі закупівель:</w:t>
      </w:r>
    </w:p>
    <w:p w:rsidR="00AD6DF3" w:rsidRDefault="00BF32E7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CB5B68">
          <w:rPr>
            <w:rStyle w:val="a3"/>
            <w:rFonts w:ascii="Times New Roman" w:hAnsi="Times New Roman"/>
            <w:sz w:val="24"/>
            <w:szCs w:val="24"/>
          </w:rPr>
          <w:t>https://prozorro.gov.ua/tender/UA-2023-03-29-005517-a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AD6DF3" w:rsidRDefault="00AD6DF3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AD6DF3" w:rsidSect="00785B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30283"/>
    <w:rsid w:val="00032C72"/>
    <w:rsid w:val="00057388"/>
    <w:rsid w:val="0007473E"/>
    <w:rsid w:val="00080D38"/>
    <w:rsid w:val="00150A05"/>
    <w:rsid w:val="001C2399"/>
    <w:rsid w:val="001E3E42"/>
    <w:rsid w:val="002D5D48"/>
    <w:rsid w:val="00321645"/>
    <w:rsid w:val="003815B0"/>
    <w:rsid w:val="0042226C"/>
    <w:rsid w:val="00427420"/>
    <w:rsid w:val="004E6570"/>
    <w:rsid w:val="00535296"/>
    <w:rsid w:val="00585A54"/>
    <w:rsid w:val="005B458D"/>
    <w:rsid w:val="005F74A1"/>
    <w:rsid w:val="00694F00"/>
    <w:rsid w:val="006A5546"/>
    <w:rsid w:val="006A68A6"/>
    <w:rsid w:val="00785BF7"/>
    <w:rsid w:val="008E1728"/>
    <w:rsid w:val="00952B69"/>
    <w:rsid w:val="009E3699"/>
    <w:rsid w:val="009F0B3D"/>
    <w:rsid w:val="00A05B97"/>
    <w:rsid w:val="00A15171"/>
    <w:rsid w:val="00AD6DF3"/>
    <w:rsid w:val="00B4198B"/>
    <w:rsid w:val="00B43911"/>
    <w:rsid w:val="00B66912"/>
    <w:rsid w:val="00B80AA6"/>
    <w:rsid w:val="00BD57E5"/>
    <w:rsid w:val="00BF32E7"/>
    <w:rsid w:val="00C02912"/>
    <w:rsid w:val="00C0754F"/>
    <w:rsid w:val="00C7350E"/>
    <w:rsid w:val="00CF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C140E7-065A-4761-B243-5E0E6F96B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9-005517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  <vt:lpstr>Обґрунтування технічних та якісних характеристик предмета закупівлі, очікуваної вартості предмета закупівлі відповідно до Постанови КМУ від 11</vt:lpstr>
    </vt:vector>
  </TitlesOfParts>
  <Company/>
  <LinksUpToDate>false</LinksUpToDate>
  <CharactersWithSpaces>1339</CharactersWithSpaces>
  <SharedDoc>false</SharedDoc>
  <HLinks>
    <vt:vector size="6" baseType="variant">
      <vt:variant>
        <vt:i4>5898318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https://prozorro.gov.ua/tender/UA-2023-03-29-005517-a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 відповідно до Постанови КМУ від 11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2023-03-31T12:58:00Z</dcterms:created>
  <dcterms:modified xsi:type="dcterms:W3CDTF">2023-03-31T12:58:00Z</dcterms:modified>
</cp:coreProperties>
</file>