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F7" w:rsidRDefault="00B167FA" w:rsidP="00E71EF7">
      <w:pPr>
        <w:widowControl w:val="0"/>
        <w:suppressAutoHyphens/>
        <w:spacing w:before="120" w:after="120" w:line="240" w:lineRule="auto"/>
        <w:ind w:left="709" w:right="-2"/>
        <w:jc w:val="center"/>
        <w:outlineLvl w:val="1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0272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 w:rsidR="00E71EF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:</w:t>
      </w:r>
    </w:p>
    <w:p w:rsidR="00E71EF7" w:rsidRPr="00653E07" w:rsidRDefault="00724E4B" w:rsidP="00E71EF7">
      <w:pPr>
        <w:widowControl w:val="0"/>
        <w:suppressAutoHyphens/>
        <w:spacing w:before="120" w:after="120" w:line="240" w:lineRule="auto"/>
        <w:ind w:left="709" w:right="-2"/>
        <w:jc w:val="center"/>
        <w:outlineLvl w:val="1"/>
        <w:rPr>
          <w:rFonts w:ascii="Times New Roman" w:hAnsi="Times New Roman"/>
          <w:b/>
          <w:i/>
          <w:snapToGrid w:val="0"/>
          <w:sz w:val="24"/>
          <w:szCs w:val="24"/>
        </w:rPr>
      </w:pPr>
      <w:bookmarkStart w:id="0" w:name="_GoBack"/>
      <w:r w:rsidRPr="00653E07">
        <w:rPr>
          <w:rFonts w:ascii="Times New Roman" w:hAnsi="Times New Roman"/>
          <w:b/>
          <w:snapToGrid w:val="0"/>
          <w:sz w:val="24"/>
          <w:szCs w:val="24"/>
        </w:rPr>
        <w:t>«ДБН А.2.2-3:2014. Ремонт мультиметрів ВП ХАЕС»</w:t>
      </w:r>
      <w:r w:rsidRPr="00653E0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</w:p>
    <w:bookmarkEnd w:id="0"/>
    <w:p w:rsidR="0061091E" w:rsidRPr="00502723" w:rsidRDefault="00724E4B" w:rsidP="00E71EF7">
      <w:pPr>
        <w:widowControl w:val="0"/>
        <w:suppressAutoHyphens/>
        <w:spacing w:before="120" w:after="120" w:line="240" w:lineRule="auto"/>
        <w:ind w:left="709" w:right="-2"/>
        <w:jc w:val="center"/>
        <w:outlineLvl w:val="1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02723">
        <w:rPr>
          <w:rFonts w:ascii="Times New Roman" w:hAnsi="Times New Roman"/>
          <w:b/>
          <w:i/>
          <w:snapToGrid w:val="0"/>
          <w:sz w:val="24"/>
          <w:szCs w:val="24"/>
        </w:rPr>
        <w:t>(</w:t>
      </w:r>
      <w:r w:rsidRPr="00502723">
        <w:rPr>
          <w:rFonts w:ascii="Times New Roman" w:hAnsi="Times New Roman"/>
          <w:i/>
          <w:sz w:val="26"/>
          <w:szCs w:val="26"/>
        </w:rPr>
        <w:t xml:space="preserve">ДК 021:2015 – 50410000-2 </w:t>
      </w:r>
      <w:r w:rsidRPr="00502723">
        <w:rPr>
          <w:rFonts w:ascii="Times New Roman" w:eastAsia="Times New Roman" w:hAnsi="Times New Roman"/>
          <w:i/>
          <w:sz w:val="24"/>
          <w:szCs w:val="24"/>
          <w:lang w:eastAsia="ru-RU"/>
        </w:rPr>
        <w:t>«Послуги з ремонту і технічного обслуговування вимірювальних, випробувальних і контрольних приладів»)</w:t>
      </w:r>
    </w:p>
    <w:p w:rsidR="00B167FA" w:rsidRPr="0050272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A04070" w:rsidRDefault="00724E4B" w:rsidP="00A04070">
      <w:pPr>
        <w:pStyle w:val="a4"/>
        <w:widowControl w:val="0"/>
        <w:tabs>
          <w:tab w:val="left" w:pos="426"/>
        </w:tabs>
        <w:ind w:left="0" w:firstLine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Проведення </w:t>
      </w:r>
      <w:r w:rsidR="00502723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закупівлі послуги </w:t>
      </w:r>
      <w:r w:rsidRPr="00724E4B">
        <w:rPr>
          <w:rFonts w:ascii="Times New Roman" w:eastAsia="Times New Roman" w:hAnsi="Times New Roman"/>
          <w:sz w:val="24"/>
          <w:szCs w:val="24"/>
          <w:lang w:eastAsia="ru-RU"/>
        </w:rPr>
        <w:t>обумовлен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необхідністю забезпечення працездатного стану та придатності до експлуатації </w:t>
      </w:r>
      <w:r w:rsidR="00DA6364">
        <w:rPr>
          <w:rFonts w:ascii="Times New Roman" w:eastAsia="Times New Roman" w:hAnsi="Times New Roman"/>
          <w:sz w:val="24"/>
          <w:szCs w:val="24"/>
          <w:lang w:eastAsia="ru-RU"/>
        </w:rPr>
        <w:t>робочих еталонів</w:t>
      </w:r>
      <w:r w:rsidR="00FD62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 ХАЕС </w:t>
      </w:r>
      <w:r w:rsidR="00DA63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мультиметр</w:t>
      </w:r>
      <w:r w:rsidR="00DA6364">
        <w:rPr>
          <w:rFonts w:ascii="Times New Roman" w:eastAsia="Times New Roman" w:hAnsi="Times New Roman"/>
          <w:sz w:val="24"/>
          <w:szCs w:val="24"/>
          <w:lang w:eastAsia="ru-RU"/>
        </w:rPr>
        <w:t>и), які використовуються для регулярних калібрувань або повірки засобів вимірювальної техніки, в тому числі технологічних</w:t>
      </w:r>
      <w:r w:rsidR="00CE1EE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забезпечення єдності та необхідної точності вимірювань на ХАЕС, що впливає на безпечну експлуатацію.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Підставою для надання послуги є вимоги </w:t>
      </w:r>
      <w:r w:rsidR="00CE1EE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Закону України «Про метрологію та метрологічну діяльність»,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СОУ НАЕК 011:2019 «Інженерна, наукова і технічна підтримка. Метрологічне забезпечення експлуатації АЕС. Організація робіт із забезпечення єдності вимірювань та порядок їх проведення», настанови з експлуатації на мультиметри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Keysight</w:t>
      </w:r>
      <w:r w:rsidRPr="00724E4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Agilent</w:t>
      </w:r>
      <w:r w:rsidRPr="00724E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серії </w:t>
      </w:r>
      <w:r w:rsidRPr="00724E4B">
        <w:rPr>
          <w:rFonts w:ascii="Times New Roman" w:eastAsia="Times New Roman" w:hAnsi="Times New Roman"/>
          <w:sz w:val="24"/>
          <w:szCs w:val="24"/>
          <w:lang w:eastAsia="ru-RU"/>
        </w:rPr>
        <w:t>3458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426F10">
        <w:rPr>
          <w:rFonts w:ascii="Times New Roman" w:eastAsia="Times New Roman" w:hAnsi="Times New Roman"/>
          <w:sz w:val="24"/>
          <w:szCs w:val="24"/>
          <w:lang w:eastAsia="ru-RU"/>
        </w:rPr>
        <w:t xml:space="preserve"> та довідки про непридатність на мультиметри. </w:t>
      </w:r>
      <w:r w:rsidR="00FD626F">
        <w:rPr>
          <w:rFonts w:ascii="Times New Roman" w:eastAsia="Times New Roman" w:hAnsi="Times New Roman"/>
          <w:sz w:val="24"/>
          <w:szCs w:val="24"/>
          <w:lang w:eastAsia="ru-RU"/>
        </w:rPr>
        <w:t xml:space="preserve">У зв’язку з тим, що служба головного метролога ВП ХАЕС у відповідності </w:t>
      </w:r>
      <w:r w:rsidR="00C57F36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 w:rsidR="00FD626F">
        <w:rPr>
          <w:rFonts w:ascii="Times New Roman" w:eastAsia="Times New Roman" w:hAnsi="Times New Roman"/>
          <w:sz w:val="24"/>
          <w:szCs w:val="24"/>
          <w:lang w:eastAsia="ru-RU"/>
        </w:rPr>
        <w:t xml:space="preserve">0.МС.2730.РК не виконує ремонт, а інші підрозділи ВП ХАЕС не мають можливостей виконувати ремонт </w:t>
      </w:r>
      <w:r w:rsidR="00CE1EEB">
        <w:rPr>
          <w:rFonts w:ascii="Times New Roman" w:eastAsia="Times New Roman" w:hAnsi="Times New Roman"/>
          <w:sz w:val="24"/>
          <w:szCs w:val="24"/>
          <w:lang w:eastAsia="ru-RU"/>
        </w:rPr>
        <w:t>високоточних еталонів</w:t>
      </w:r>
      <w:r w:rsidR="00FD626F">
        <w:rPr>
          <w:rFonts w:ascii="Times New Roman" w:eastAsia="Times New Roman" w:hAnsi="Times New Roman"/>
          <w:sz w:val="24"/>
          <w:szCs w:val="24"/>
          <w:lang w:eastAsia="ru-RU"/>
        </w:rPr>
        <w:t xml:space="preserve"> (відсутність ремонтної бази і персоналу)</w:t>
      </w:r>
      <w:r w:rsidR="00C57F36">
        <w:rPr>
          <w:rFonts w:ascii="Times New Roman" w:eastAsia="Times New Roman" w:hAnsi="Times New Roman"/>
          <w:sz w:val="24"/>
          <w:szCs w:val="24"/>
          <w:lang w:eastAsia="ru-RU"/>
        </w:rPr>
        <w:t>, є потреба у залученні підрядних організацій</w:t>
      </w:r>
      <w:r w:rsidR="00FD626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4070" w:rsidRPr="00A04070" w:rsidRDefault="00A04070" w:rsidP="00A04070">
      <w:pPr>
        <w:pStyle w:val="a4"/>
        <w:widowControl w:val="0"/>
        <w:tabs>
          <w:tab w:val="left" w:pos="426"/>
        </w:tabs>
        <w:ind w:left="0" w:firstLine="851"/>
        <w:contextualSpacing w:val="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4070"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 закупівлі з сайту </w:t>
      </w:r>
      <w:r w:rsidR="0019732D" w:rsidRPr="0019732D">
        <w:rPr>
          <w:rFonts w:ascii="Times New Roman" w:eastAsia="Times New Roman" w:hAnsi="Times New Roman"/>
          <w:sz w:val="24"/>
          <w:szCs w:val="24"/>
          <w:lang w:eastAsia="ru-RU"/>
        </w:rPr>
        <w:t>UA-2022-12-06-001783-a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3911" w:rsidRPr="00502723" w:rsidRDefault="00B43911" w:rsidP="00B833F0">
      <w:pPr>
        <w:widowControl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833F0">
      <w:pPr>
        <w:widowControl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0272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9732D" w:rsidRPr="00502723" w:rsidRDefault="0019732D" w:rsidP="00B833F0">
      <w:pPr>
        <w:widowControl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9732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Посилання на процедуру закупівлі в електронній системі </w:t>
      </w:r>
      <w:proofErr w:type="spellStart"/>
      <w:r w:rsidRPr="0019732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19732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:</w:t>
      </w:r>
      <w:r w:rsidRPr="0019732D">
        <w:t xml:space="preserve"> </w:t>
      </w:r>
      <w:hyperlink r:id="rId6" w:history="1">
        <w:r w:rsidRPr="001739A5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https://prozorro.gov.ua/tender/UA-2022-12-06-001783-a</w:t>
        </w:r>
      </w:hyperlink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5B458D" w:rsidRPr="00502723" w:rsidRDefault="005B458D" w:rsidP="00B833F0">
      <w:pPr>
        <w:pStyle w:val="a4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1CDA" w:rsidRPr="00502723" w:rsidRDefault="00811CDA" w:rsidP="00B833F0">
      <w:pPr>
        <w:pStyle w:val="a4"/>
        <w:widowControl w:val="0"/>
        <w:tabs>
          <w:tab w:val="left" w:pos="426"/>
        </w:tabs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B458D" w:rsidRPr="0050272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50272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hybridMultilevel"/>
    <w:tmpl w:val="CC1283F8"/>
    <w:lvl w:ilvl="0" w:tplc="5B32FA3C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9732D"/>
    <w:rsid w:val="003815B0"/>
    <w:rsid w:val="00426F10"/>
    <w:rsid w:val="004C1E9A"/>
    <w:rsid w:val="004D4F7D"/>
    <w:rsid w:val="00502723"/>
    <w:rsid w:val="005B458D"/>
    <w:rsid w:val="0061091E"/>
    <w:rsid w:val="00621C4C"/>
    <w:rsid w:val="0064705E"/>
    <w:rsid w:val="00653E07"/>
    <w:rsid w:val="007071E7"/>
    <w:rsid w:val="00724E4B"/>
    <w:rsid w:val="007661E3"/>
    <w:rsid w:val="00805527"/>
    <w:rsid w:val="00811CDA"/>
    <w:rsid w:val="00815808"/>
    <w:rsid w:val="008E1728"/>
    <w:rsid w:val="00A04070"/>
    <w:rsid w:val="00AB12C4"/>
    <w:rsid w:val="00AF2BA9"/>
    <w:rsid w:val="00B167FA"/>
    <w:rsid w:val="00B27D7E"/>
    <w:rsid w:val="00B43911"/>
    <w:rsid w:val="00B833F0"/>
    <w:rsid w:val="00C02912"/>
    <w:rsid w:val="00C57F36"/>
    <w:rsid w:val="00CA2800"/>
    <w:rsid w:val="00CE1EEB"/>
    <w:rsid w:val="00D400FC"/>
    <w:rsid w:val="00D60DD1"/>
    <w:rsid w:val="00DA6364"/>
    <w:rsid w:val="00DE4DD7"/>
    <w:rsid w:val="00E71EF7"/>
    <w:rsid w:val="00FD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B833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6-0017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97E1-1A9E-47ED-9EF7-C1DF143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6</cp:revision>
  <dcterms:created xsi:type="dcterms:W3CDTF">2022-11-22T11:28:00Z</dcterms:created>
  <dcterms:modified xsi:type="dcterms:W3CDTF">2022-12-06T08:03:00Z</dcterms:modified>
</cp:coreProperties>
</file>