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21C4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b/>
          <w:snapToGrid w:val="0"/>
          <w:sz w:val="24"/>
          <w:szCs w:val="24"/>
        </w:rPr>
        <w:t>Щитки розподільчі та пристрої</w:t>
      </w:r>
      <w:r w:rsidR="008E172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(код </w:t>
      </w:r>
      <w:r w:rsidR="00AB12C4" w:rsidRPr="00B27D7E">
        <w:rPr>
          <w:rFonts w:ascii="Times New Roman" w:hAnsi="Times New Roman"/>
          <w:sz w:val="24"/>
          <w:szCs w:val="24"/>
        </w:rPr>
        <w:t>32</w:t>
      </w:r>
      <w:r w:rsidR="00B27D7E" w:rsidRPr="00B27D7E">
        <w:rPr>
          <w:rFonts w:ascii="Times New Roman" w:hAnsi="Times New Roman"/>
          <w:sz w:val="24"/>
          <w:szCs w:val="24"/>
        </w:rPr>
        <w:t>57</w:t>
      </w:r>
      <w:r w:rsidR="00AB12C4" w:rsidRPr="00B27D7E">
        <w:rPr>
          <w:rFonts w:ascii="Times New Roman" w:hAnsi="Times New Roman"/>
          <w:sz w:val="24"/>
          <w:szCs w:val="24"/>
        </w:rPr>
        <w:t>0000-</w:t>
      </w:r>
      <w:r w:rsidR="00B27D7E" w:rsidRPr="00B27D7E">
        <w:rPr>
          <w:rFonts w:ascii="Times New Roman" w:hAnsi="Times New Roman"/>
          <w:sz w:val="24"/>
          <w:szCs w:val="24"/>
        </w:rPr>
        <w:t>9</w:t>
      </w:r>
      <w:r w:rsidR="00AB12C4"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B27D7E">
        <w:rPr>
          <w:rFonts w:ascii="Times New Roman" w:hAnsi="Times New Roman"/>
          <w:sz w:val="24"/>
          <w:szCs w:val="24"/>
        </w:rPr>
        <w:t>–</w:t>
      </w:r>
      <w:r w:rsidR="00B43911" w:rsidRPr="00B27D7E">
        <w:rPr>
          <w:rFonts w:ascii="Times New Roman" w:hAnsi="Times New Roman"/>
          <w:sz w:val="24"/>
          <w:szCs w:val="24"/>
        </w:rPr>
        <w:t xml:space="preserve"> </w:t>
      </w:r>
      <w:r w:rsidR="00B27D7E" w:rsidRPr="00B27D7E">
        <w:rPr>
          <w:rFonts w:ascii="Times New Roman" w:hAnsi="Times New Roman"/>
          <w:sz w:val="24"/>
          <w:szCs w:val="24"/>
        </w:rPr>
        <w:t>Комунікаційне обладнання</w:t>
      </w:r>
      <w:r w:rsidR="00B43911" w:rsidRPr="00B27D7E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46673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66738" w:rsidRPr="00E76963">
          <w:rPr>
            <w:rStyle w:val="a3"/>
            <w:rFonts w:ascii="Times New Roman" w:hAnsi="Times New Roman"/>
            <w:sz w:val="24"/>
            <w:szCs w:val="24"/>
          </w:rPr>
          <w:t>https://prozorro.gov.ua/tender/UA-2022-09-07-008792-a</w:t>
        </w:r>
      </w:hyperlink>
    </w:p>
    <w:p w:rsidR="00466738" w:rsidRPr="00B27D7E" w:rsidRDefault="0046673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6738"/>
    <w:rsid w:val="004C1E9A"/>
    <w:rsid w:val="005B458D"/>
    <w:rsid w:val="005C5823"/>
    <w:rsid w:val="00621C4C"/>
    <w:rsid w:val="008E1728"/>
    <w:rsid w:val="00AB12C4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0D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7-0087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F97D-85AC-4A9A-8E04-D222392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2022-09-07T12:35:00Z</dcterms:created>
  <dcterms:modified xsi:type="dcterms:W3CDTF">2022-09-07T12:35:00Z</dcterms:modified>
</cp:coreProperties>
</file>