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95DCD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A754CC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Насоси в асортименті </w:t>
      </w:r>
      <w:r w:rsidR="001E6C7D">
        <w:rPr>
          <w:rFonts w:ascii="Times New Roman" w:hAnsi="Times New Roman"/>
          <w:sz w:val="24"/>
          <w:szCs w:val="24"/>
        </w:rPr>
        <w:t>(</w:t>
      </w:r>
      <w:r w:rsidR="001E6C7D" w:rsidRPr="001E6C7D">
        <w:rPr>
          <w:rFonts w:ascii="Times New Roman" w:hAnsi="Times New Roman"/>
          <w:sz w:val="24"/>
          <w:szCs w:val="24"/>
          <w:lang w:val="en-US"/>
        </w:rPr>
        <w:t>Pumps</w:t>
      </w:r>
      <w:r w:rsidR="001E6C7D" w:rsidRPr="001E6C7D">
        <w:rPr>
          <w:rFonts w:ascii="Times New Roman" w:hAnsi="Times New Roman"/>
          <w:sz w:val="24"/>
          <w:szCs w:val="24"/>
        </w:rPr>
        <w:t xml:space="preserve"> </w:t>
      </w:r>
      <w:r w:rsidR="001E6C7D" w:rsidRPr="001E6C7D">
        <w:rPr>
          <w:rFonts w:ascii="Times New Roman" w:hAnsi="Times New Roman"/>
          <w:sz w:val="24"/>
          <w:szCs w:val="24"/>
          <w:lang w:val="en-US"/>
        </w:rPr>
        <w:t>in</w:t>
      </w:r>
      <w:r w:rsidR="001E6C7D" w:rsidRPr="001E6C7D">
        <w:rPr>
          <w:rFonts w:ascii="Times New Roman" w:hAnsi="Times New Roman"/>
          <w:sz w:val="24"/>
          <w:szCs w:val="24"/>
        </w:rPr>
        <w:t xml:space="preserve"> </w:t>
      </w:r>
      <w:r w:rsidR="001E6C7D" w:rsidRPr="001E6C7D">
        <w:rPr>
          <w:rFonts w:ascii="Times New Roman" w:hAnsi="Times New Roman"/>
          <w:sz w:val="24"/>
          <w:szCs w:val="24"/>
          <w:lang w:val="en-US"/>
        </w:rPr>
        <w:t>assortment</w:t>
      </w:r>
      <w:r w:rsidR="001E6C7D">
        <w:rPr>
          <w:rFonts w:ascii="Times New Roman" w:hAnsi="Times New Roman"/>
          <w:sz w:val="24"/>
          <w:szCs w:val="24"/>
        </w:rPr>
        <w:t xml:space="preserve">)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42120000-6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Насоси та компресори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1E6C7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2E7588">
          <w:rPr>
            <w:rStyle w:val="a3"/>
            <w:rFonts w:ascii="Times New Roman" w:hAnsi="Times New Roman"/>
            <w:sz w:val="24"/>
            <w:szCs w:val="24"/>
          </w:rPr>
          <w:t>https://prozorro.gov.ua/tender/UA-2022-09-06-007265-a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E6C7D"/>
    <w:rsid w:val="003815B0"/>
    <w:rsid w:val="00395DCD"/>
    <w:rsid w:val="005B458D"/>
    <w:rsid w:val="008E1728"/>
    <w:rsid w:val="009879CB"/>
    <w:rsid w:val="00A754CC"/>
    <w:rsid w:val="00B43911"/>
    <w:rsid w:val="00B66912"/>
    <w:rsid w:val="00C02912"/>
    <w:rsid w:val="00C03A48"/>
    <w:rsid w:val="00D100CD"/>
    <w:rsid w:val="00E64417"/>
    <w:rsid w:val="00E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DA8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06-00726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C38A-25B5-430D-97E5-E91922AA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6</cp:revision>
  <dcterms:created xsi:type="dcterms:W3CDTF">2022-08-16T11:42:00Z</dcterms:created>
  <dcterms:modified xsi:type="dcterms:W3CDTF">2022-09-06T11:58:00Z</dcterms:modified>
</cp:coreProperties>
</file>