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965F2" w:rsidRDefault="00C03A48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101C">
        <w:rPr>
          <w:rFonts w:ascii="Times New Roman" w:hAnsi="Times New Roman"/>
          <w:b/>
          <w:sz w:val="24"/>
          <w:szCs w:val="24"/>
        </w:rPr>
        <w:t>Смола іонообмінна</w:t>
      </w:r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D100CD" w:rsidRPr="00D100CD">
        <w:rPr>
          <w:rFonts w:ascii="Times New Roman" w:hAnsi="Times New Roman"/>
          <w:sz w:val="24"/>
          <w:szCs w:val="24"/>
        </w:rPr>
        <w:t>03420000-0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D100CD">
        <w:rPr>
          <w:rFonts w:ascii="Times New Roman" w:hAnsi="Times New Roman"/>
          <w:sz w:val="24"/>
          <w:szCs w:val="24"/>
        </w:rPr>
        <w:t>Смоли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B43911" w:rsidP="00EE2E5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965F2" w:rsidRPr="005965F2">
        <w:t xml:space="preserve"> </w:t>
      </w:r>
      <w:hyperlink r:id="rId6" w:history="1">
        <w:r w:rsidR="005965F2" w:rsidRPr="005965F2">
          <w:rPr>
            <w:rStyle w:val="a3"/>
            <w:rFonts w:ascii="Times New Roman" w:hAnsi="Times New Roman"/>
            <w:sz w:val="24"/>
            <w:szCs w:val="24"/>
          </w:rPr>
          <w:t>https://prozorro.gov.ua/tender/UA-2022-08-04-008886-a</w:t>
        </w:r>
      </w:hyperlink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101C"/>
    <w:rsid w:val="003815B0"/>
    <w:rsid w:val="00395DCD"/>
    <w:rsid w:val="005965F2"/>
    <w:rsid w:val="005B458D"/>
    <w:rsid w:val="008E1728"/>
    <w:rsid w:val="00B43911"/>
    <w:rsid w:val="00B66912"/>
    <w:rsid w:val="00C02912"/>
    <w:rsid w:val="00C03A48"/>
    <w:rsid w:val="00D100CD"/>
    <w:rsid w:val="00E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AD4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04-0088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8D39-8D21-4289-B44F-76A372E3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Ковальчук Олена Вікторівна</cp:lastModifiedBy>
  <cp:revision>8</cp:revision>
  <dcterms:created xsi:type="dcterms:W3CDTF">2022-07-26T12:51:00Z</dcterms:created>
  <dcterms:modified xsi:type="dcterms:W3CDTF">2022-08-04T14:11:00Z</dcterms:modified>
</cp:coreProperties>
</file>