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250" w:rsidRPr="00374137" w:rsidRDefault="008D44DF" w:rsidP="0037413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4137">
        <w:rPr>
          <w:rFonts w:ascii="Times New Roman" w:hAnsi="Times New Roman" w:cs="Times New Roman"/>
          <w:b/>
          <w:sz w:val="26"/>
          <w:szCs w:val="26"/>
        </w:rPr>
        <w:t>Обґрунтування технічних та якісних характеристик предмета закупівлі, очікуваної вартості предмета закупівлі:</w:t>
      </w:r>
      <w:r w:rsidR="00374137" w:rsidRPr="00374137">
        <w:rPr>
          <w:rFonts w:ascii="Times New Roman" w:hAnsi="Times New Roman" w:cs="Times New Roman"/>
          <w:b/>
          <w:sz w:val="26"/>
          <w:szCs w:val="26"/>
        </w:rPr>
        <w:br/>
      </w:r>
      <w:r w:rsidR="00BE3B9A" w:rsidRPr="00374137">
        <w:rPr>
          <w:rFonts w:ascii="Times New Roman" w:hAnsi="Times New Roman" w:cs="Times New Roman"/>
          <w:b/>
          <w:sz w:val="26"/>
          <w:szCs w:val="26"/>
        </w:rPr>
        <w:t>ДК 021:2015 42160000-8 Котельні установки (Прокладки графітові ущільнюючі та кільця до тепломеханічного устаткування)</w:t>
      </w:r>
    </w:p>
    <w:p w:rsidR="008D44DF" w:rsidRPr="00374137" w:rsidRDefault="008D44DF" w:rsidP="00374137">
      <w:pPr>
        <w:spacing w:before="240"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4137">
        <w:rPr>
          <w:rFonts w:ascii="Times New Roman" w:hAnsi="Times New Roman" w:cs="Times New Roman"/>
          <w:sz w:val="26"/>
          <w:szCs w:val="26"/>
        </w:rPr>
        <w:t>З метою забезпечення виконання планово-попереджувальних ремонтів в період згідно з затвердженими графіками пр</w:t>
      </w:r>
      <w:r w:rsidR="00594F84" w:rsidRPr="00374137">
        <w:rPr>
          <w:rFonts w:ascii="Times New Roman" w:hAnsi="Times New Roman" w:cs="Times New Roman"/>
          <w:sz w:val="26"/>
          <w:szCs w:val="26"/>
        </w:rPr>
        <w:t xml:space="preserve">оведення ППР на енергоблоках </w:t>
      </w:r>
      <w:r w:rsidR="00494F4C" w:rsidRPr="00374137">
        <w:rPr>
          <w:rFonts w:ascii="Times New Roman" w:hAnsi="Times New Roman" w:cs="Times New Roman"/>
          <w:sz w:val="26"/>
          <w:szCs w:val="26"/>
        </w:rPr>
        <w:t>АТ</w:t>
      </w:r>
      <w:r w:rsidRPr="00374137">
        <w:rPr>
          <w:rFonts w:ascii="Times New Roman" w:hAnsi="Times New Roman" w:cs="Times New Roman"/>
          <w:sz w:val="26"/>
          <w:szCs w:val="26"/>
        </w:rPr>
        <w:t xml:space="preserve"> «НАЕК «Енергоатом» оголошено відкриті торги на закупівлю:</w:t>
      </w:r>
      <w:r w:rsidR="00474250" w:rsidRPr="00374137">
        <w:rPr>
          <w:rFonts w:ascii="Times New Roman" w:hAnsi="Times New Roman" w:cs="Times New Roman"/>
          <w:sz w:val="26"/>
          <w:szCs w:val="26"/>
        </w:rPr>
        <w:t xml:space="preserve"> </w:t>
      </w:r>
      <w:r w:rsidR="00BE3B9A" w:rsidRPr="00374137">
        <w:rPr>
          <w:rFonts w:ascii="Times New Roman" w:hAnsi="Times New Roman" w:cs="Times New Roman"/>
          <w:sz w:val="26"/>
          <w:szCs w:val="26"/>
        </w:rPr>
        <w:t>ДК 021:2015 42160000-8 Котельні установки (Прокладки графітові ущільнюючі та кільця до тепломеханічного устаткування)</w:t>
      </w:r>
      <w:r w:rsidR="000E2078" w:rsidRPr="00374137">
        <w:rPr>
          <w:rFonts w:ascii="Times New Roman" w:hAnsi="Times New Roman" w:cs="Times New Roman"/>
          <w:sz w:val="26"/>
          <w:szCs w:val="26"/>
        </w:rPr>
        <w:t>.</w:t>
      </w:r>
    </w:p>
    <w:p w:rsidR="00DF6678" w:rsidRPr="00374137" w:rsidRDefault="008D44DF" w:rsidP="0037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4137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DF6678" w:rsidRPr="00374137" w:rsidRDefault="00374137" w:rsidP="00374137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374137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https://prozorro.gov.ua/uk/tender/UA-2025-11-12-001824-a</w:t>
        </w:r>
      </w:hyperlink>
    </w:p>
    <w:p w:rsidR="008D44DF" w:rsidRPr="00374137" w:rsidRDefault="008D44DF" w:rsidP="00374137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4137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494F4C" w:rsidRPr="00374137">
        <w:rPr>
          <w:rFonts w:ascii="Times New Roman" w:hAnsi="Times New Roman" w:cs="Times New Roman"/>
          <w:sz w:val="26"/>
          <w:szCs w:val="26"/>
        </w:rPr>
        <w:t>АТ</w:t>
      </w:r>
      <w:r w:rsidRPr="00374137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8D44DF" w:rsidRPr="00374137" w:rsidRDefault="008D44DF" w:rsidP="002E65F3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4137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bookmarkStart w:id="0" w:name="_GoBack"/>
      <w:bookmarkEnd w:id="0"/>
    </w:p>
    <w:sectPr w:rsidR="008D44DF" w:rsidRPr="00374137" w:rsidSect="003741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79"/>
    <w:rsid w:val="000E2078"/>
    <w:rsid w:val="0010531F"/>
    <w:rsid w:val="00150725"/>
    <w:rsid w:val="00213E04"/>
    <w:rsid w:val="002A6641"/>
    <w:rsid w:val="002E1926"/>
    <w:rsid w:val="002E65F3"/>
    <w:rsid w:val="0034415D"/>
    <w:rsid w:val="00374137"/>
    <w:rsid w:val="00427999"/>
    <w:rsid w:val="00474250"/>
    <w:rsid w:val="00494F4C"/>
    <w:rsid w:val="004E257D"/>
    <w:rsid w:val="00594F84"/>
    <w:rsid w:val="00620BC1"/>
    <w:rsid w:val="00661A1D"/>
    <w:rsid w:val="006F2662"/>
    <w:rsid w:val="007F76A9"/>
    <w:rsid w:val="008844A4"/>
    <w:rsid w:val="00896851"/>
    <w:rsid w:val="008C51AE"/>
    <w:rsid w:val="008D44DF"/>
    <w:rsid w:val="00901A14"/>
    <w:rsid w:val="009711C0"/>
    <w:rsid w:val="00991179"/>
    <w:rsid w:val="00AA4A0F"/>
    <w:rsid w:val="00BD03D2"/>
    <w:rsid w:val="00BE3B9A"/>
    <w:rsid w:val="00C15E76"/>
    <w:rsid w:val="00C1674D"/>
    <w:rsid w:val="00C607E9"/>
    <w:rsid w:val="00CF2792"/>
    <w:rsid w:val="00DF6678"/>
    <w:rsid w:val="00E020B7"/>
    <w:rsid w:val="00EA445D"/>
    <w:rsid w:val="00EC774A"/>
    <w:rsid w:val="00F2276F"/>
    <w:rsid w:val="00F56C58"/>
    <w:rsid w:val="00FD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EC83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12-001824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Криниця Максим Євгенович</cp:lastModifiedBy>
  <cp:revision>37</cp:revision>
  <cp:lastPrinted>2021-01-06T06:29:00Z</cp:lastPrinted>
  <dcterms:created xsi:type="dcterms:W3CDTF">2020-12-31T07:38:00Z</dcterms:created>
  <dcterms:modified xsi:type="dcterms:W3CDTF">2025-11-12T07:51:00Z</dcterms:modified>
</cp:coreProperties>
</file>